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B850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A71A2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35762" w14:textId="540D5D51" w:rsidR="008E74DE" w:rsidRPr="00835225" w:rsidRDefault="008E74DE" w:rsidP="008E74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225">
        <w:rPr>
          <w:rFonts w:ascii="Times New Roman" w:hAnsi="Times New Roman" w:cs="Times New Roman"/>
          <w:b/>
          <w:bCs/>
          <w:sz w:val="32"/>
          <w:szCs w:val="32"/>
        </w:rPr>
        <w:t>Implementing the Voluntary Guidelines for Securing Sustainable Small-scale Fisheries in the Context of Food Security and Poverty Eradication in Ghana</w:t>
      </w:r>
    </w:p>
    <w:p w14:paraId="235C2EC8" w14:textId="6A8371FB" w:rsidR="008E74DE" w:rsidRPr="00835225" w:rsidRDefault="008E74DE" w:rsidP="008E74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8A092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B82E1" w14:textId="0D71DD20" w:rsidR="008E74DE" w:rsidRPr="00835225" w:rsidRDefault="008E74DE" w:rsidP="008E74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225">
        <w:rPr>
          <w:rFonts w:ascii="Times New Roman" w:hAnsi="Times New Roman" w:cs="Times New Roman"/>
          <w:b/>
          <w:bCs/>
          <w:sz w:val="32"/>
          <w:szCs w:val="32"/>
        </w:rPr>
        <w:t>Final Project Report</w:t>
      </w:r>
    </w:p>
    <w:p w14:paraId="0AA68EF3" w14:textId="77777777" w:rsidR="0043786F" w:rsidRPr="00835225" w:rsidRDefault="0043786F" w:rsidP="001668E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2C6A9CA" w14:textId="3E328C49" w:rsidR="005D2526" w:rsidRPr="00835225" w:rsidRDefault="008E74DE" w:rsidP="008E74DE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225">
        <w:rPr>
          <w:rFonts w:ascii="Times New Roman" w:hAnsi="Times New Roman" w:cs="Times New Roman"/>
          <w:sz w:val="28"/>
          <w:szCs w:val="28"/>
        </w:rPr>
        <w:t xml:space="preserve">Technical Services for Community Development (TESCOD) | International Collective in Support of </w:t>
      </w:r>
      <w:proofErr w:type="spellStart"/>
      <w:r w:rsidRPr="00835225">
        <w:rPr>
          <w:rFonts w:ascii="Times New Roman" w:hAnsi="Times New Roman" w:cs="Times New Roman"/>
          <w:sz w:val="28"/>
          <w:szCs w:val="28"/>
        </w:rPr>
        <w:t>Fishworkers</w:t>
      </w:r>
      <w:proofErr w:type="spellEnd"/>
      <w:r w:rsidRPr="00835225">
        <w:rPr>
          <w:rFonts w:ascii="Times New Roman" w:hAnsi="Times New Roman" w:cs="Times New Roman"/>
          <w:sz w:val="28"/>
          <w:szCs w:val="28"/>
        </w:rPr>
        <w:t xml:space="preserve"> (ICSF)</w:t>
      </w:r>
    </w:p>
    <w:p w14:paraId="0BB0E321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0EE375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75A7F9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AC3F26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2C603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7A5EE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7ACF0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4348E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F2B14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44C112" w14:textId="37AF8F27" w:rsidR="008E74DE" w:rsidRPr="00835225" w:rsidRDefault="008E74DE" w:rsidP="008E74DE">
      <w:pPr>
        <w:rPr>
          <w:rFonts w:ascii="Times New Roman" w:hAnsi="Times New Roman" w:cs="Times New Roman"/>
          <w:sz w:val="24"/>
          <w:szCs w:val="24"/>
        </w:rPr>
      </w:pPr>
    </w:p>
    <w:p w14:paraId="6513AD2C" w14:textId="77777777" w:rsidR="008E74DE" w:rsidRPr="00835225" w:rsidRDefault="008E74DE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EA3B6B" w14:textId="77777777" w:rsidR="00310BD7" w:rsidRDefault="00310BD7" w:rsidP="008E7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EFD244" w14:textId="14C4547F" w:rsidR="00442EC9" w:rsidRPr="00835225" w:rsidRDefault="002A05CF" w:rsidP="008E7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Sep</w:t>
      </w:r>
      <w:r w:rsidR="00D8685B" w:rsidRPr="00835225">
        <w:rPr>
          <w:rFonts w:ascii="Times New Roman" w:hAnsi="Times New Roman" w:cs="Times New Roman"/>
          <w:sz w:val="24"/>
          <w:szCs w:val="24"/>
        </w:rPr>
        <w:t>tember</w:t>
      </w:r>
      <w:r w:rsidRPr="00835225">
        <w:rPr>
          <w:rFonts w:ascii="Times New Roman" w:hAnsi="Times New Roman" w:cs="Times New Roman"/>
          <w:sz w:val="24"/>
          <w:szCs w:val="24"/>
        </w:rPr>
        <w:t xml:space="preserve"> 2018</w:t>
      </w:r>
      <w:r w:rsidR="008E74DE" w:rsidRPr="00835225">
        <w:rPr>
          <w:rFonts w:ascii="Times New Roman" w:hAnsi="Times New Roman" w:cs="Times New Roman"/>
          <w:sz w:val="24"/>
          <w:szCs w:val="24"/>
        </w:rPr>
        <w:t xml:space="preserve"> to </w:t>
      </w:r>
      <w:r w:rsidR="00D8685B" w:rsidRPr="00835225">
        <w:rPr>
          <w:rFonts w:ascii="Times New Roman" w:hAnsi="Times New Roman" w:cs="Times New Roman"/>
          <w:sz w:val="24"/>
          <w:szCs w:val="24"/>
        </w:rPr>
        <w:t>August</w:t>
      </w:r>
      <w:r w:rsidR="001668E3" w:rsidRPr="00835225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13F25E2D" w14:textId="77777777" w:rsidR="008E74DE" w:rsidRPr="00835225" w:rsidRDefault="008E74DE" w:rsidP="00EF28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734A6" w14:textId="732F4712" w:rsidR="00835225" w:rsidRDefault="00835225" w:rsidP="00EF28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67D5D" w14:textId="77777777" w:rsidR="00310BD7" w:rsidRDefault="00310BD7" w:rsidP="00EF28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0ADB5" w14:textId="5C0BE962" w:rsidR="00EF280B" w:rsidRPr="00835225" w:rsidRDefault="00835225" w:rsidP="00EF280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Project </w:t>
      </w:r>
      <w:r w:rsidR="00EF280B" w:rsidRPr="00835225">
        <w:rPr>
          <w:rFonts w:ascii="Times New Roman" w:hAnsi="Times New Roman" w:cs="Times New Roman"/>
          <w:b/>
          <w:sz w:val="28"/>
          <w:szCs w:val="28"/>
        </w:rPr>
        <w:t>Activities</w:t>
      </w:r>
    </w:p>
    <w:p w14:paraId="7534F01D" w14:textId="77777777" w:rsidR="00EF280B" w:rsidRPr="00835225" w:rsidRDefault="00EF280B" w:rsidP="00EF28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EC7004" w14:textId="7646004B" w:rsidR="00C126B4" w:rsidRPr="00835225" w:rsidRDefault="00B51195" w:rsidP="00B5119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2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F280B" w:rsidRPr="00835225">
        <w:rPr>
          <w:rFonts w:ascii="Times New Roman" w:hAnsi="Times New Roman" w:cs="Times New Roman"/>
          <w:b/>
          <w:sz w:val="28"/>
          <w:szCs w:val="28"/>
        </w:rPr>
        <w:t xml:space="preserve">Translation of the </w:t>
      </w:r>
      <w:r w:rsidRPr="00835225">
        <w:rPr>
          <w:rFonts w:ascii="Times New Roman" w:hAnsi="Times New Roman" w:cs="Times New Roman"/>
          <w:b/>
          <w:sz w:val="28"/>
          <w:szCs w:val="28"/>
        </w:rPr>
        <w:t>s</w:t>
      </w:r>
      <w:r w:rsidR="00EF280B" w:rsidRPr="00835225">
        <w:rPr>
          <w:rFonts w:ascii="Times New Roman" w:hAnsi="Times New Roman" w:cs="Times New Roman"/>
          <w:b/>
          <w:sz w:val="28"/>
          <w:szCs w:val="28"/>
        </w:rPr>
        <w:t>ummary</w:t>
      </w:r>
      <w:r w:rsidRPr="00835225">
        <w:rPr>
          <w:rFonts w:ascii="Times New Roman" w:hAnsi="Times New Roman" w:cs="Times New Roman"/>
          <w:b/>
          <w:sz w:val="28"/>
          <w:szCs w:val="28"/>
        </w:rPr>
        <w:t xml:space="preserve"> of the SSF Guidelines</w:t>
      </w:r>
      <w:r w:rsidR="00EF280B" w:rsidRPr="00835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9F9" w:rsidRPr="00835225">
        <w:rPr>
          <w:rFonts w:ascii="Times New Roman" w:hAnsi="Times New Roman" w:cs="Times New Roman"/>
          <w:b/>
          <w:sz w:val="28"/>
          <w:szCs w:val="28"/>
        </w:rPr>
        <w:t>(p</w:t>
      </w:r>
      <w:r w:rsidR="00EF280B" w:rsidRPr="00835225">
        <w:rPr>
          <w:rFonts w:ascii="Times New Roman" w:hAnsi="Times New Roman" w:cs="Times New Roman"/>
          <w:b/>
          <w:sz w:val="28"/>
          <w:szCs w:val="28"/>
        </w:rPr>
        <w:t>repared by ICSF</w:t>
      </w:r>
      <w:r w:rsidR="00DA19F9" w:rsidRPr="00835225">
        <w:rPr>
          <w:rFonts w:ascii="Times New Roman" w:hAnsi="Times New Roman" w:cs="Times New Roman"/>
          <w:b/>
          <w:sz w:val="28"/>
          <w:szCs w:val="28"/>
        </w:rPr>
        <w:t>)</w:t>
      </w:r>
      <w:r w:rsidR="00EF280B" w:rsidRPr="00835225">
        <w:rPr>
          <w:rFonts w:ascii="Times New Roman" w:hAnsi="Times New Roman" w:cs="Times New Roman"/>
          <w:b/>
          <w:sz w:val="28"/>
          <w:szCs w:val="28"/>
        </w:rPr>
        <w:t xml:space="preserve"> into </w:t>
      </w:r>
      <w:r w:rsidR="00C126B4" w:rsidRPr="00835225">
        <w:rPr>
          <w:rFonts w:ascii="Times New Roman" w:hAnsi="Times New Roman" w:cs="Times New Roman"/>
          <w:b/>
          <w:sz w:val="28"/>
          <w:szCs w:val="28"/>
        </w:rPr>
        <w:t>Nzema, Fanti, Ga and Ewe</w:t>
      </w:r>
      <w:r w:rsidRPr="00835225">
        <w:rPr>
          <w:rFonts w:ascii="Times New Roman" w:hAnsi="Times New Roman" w:cs="Times New Roman"/>
          <w:b/>
          <w:sz w:val="28"/>
          <w:szCs w:val="28"/>
        </w:rPr>
        <w:t xml:space="preserve"> languages</w:t>
      </w:r>
    </w:p>
    <w:p w14:paraId="2B91F716" w14:textId="77777777" w:rsidR="00C126B4" w:rsidRPr="00835225" w:rsidRDefault="00C126B4" w:rsidP="00C126B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C0D239" w14:textId="418F56D8" w:rsidR="00EF280B" w:rsidRPr="00835225" w:rsidRDefault="00B51195" w:rsidP="004642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Technical Services for Community Development (</w:t>
      </w:r>
      <w:r w:rsidR="00A604E3" w:rsidRPr="00835225">
        <w:rPr>
          <w:rFonts w:ascii="Times New Roman" w:hAnsi="Times New Roman" w:cs="Times New Roman"/>
          <w:sz w:val="24"/>
          <w:szCs w:val="24"/>
        </w:rPr>
        <w:t>TESCOD</w:t>
      </w:r>
      <w:r w:rsidRPr="00835225">
        <w:rPr>
          <w:rFonts w:ascii="Times New Roman" w:hAnsi="Times New Roman" w:cs="Times New Roman"/>
          <w:sz w:val="24"/>
          <w:szCs w:val="24"/>
        </w:rPr>
        <w:t>)</w:t>
      </w:r>
      <w:r w:rsidR="00A604E3" w:rsidRPr="00835225">
        <w:rPr>
          <w:rFonts w:ascii="Times New Roman" w:hAnsi="Times New Roman" w:cs="Times New Roman"/>
          <w:sz w:val="24"/>
          <w:szCs w:val="24"/>
        </w:rPr>
        <w:t xml:space="preserve"> Ghana made a careful search for some of the leading local translators in Ghana.</w:t>
      </w:r>
      <w:r w:rsidR="00A7336D" w:rsidRPr="00835225">
        <w:rPr>
          <w:rFonts w:ascii="Times New Roman" w:hAnsi="Times New Roman" w:cs="Times New Roman"/>
          <w:sz w:val="24"/>
          <w:szCs w:val="24"/>
        </w:rPr>
        <w:t xml:space="preserve"> This effort proved useful in identifying a </w:t>
      </w:r>
      <w:r w:rsidRPr="00835225">
        <w:rPr>
          <w:rFonts w:ascii="Times New Roman" w:hAnsi="Times New Roman" w:cs="Times New Roman"/>
          <w:sz w:val="24"/>
          <w:szCs w:val="24"/>
        </w:rPr>
        <w:t>group</w:t>
      </w:r>
      <w:r w:rsidR="00A7336D" w:rsidRPr="00835225">
        <w:rPr>
          <w:rFonts w:ascii="Times New Roman" w:hAnsi="Times New Roman" w:cs="Times New Roman"/>
          <w:sz w:val="24"/>
          <w:szCs w:val="24"/>
        </w:rPr>
        <w:t xml:space="preserve"> of </w:t>
      </w:r>
      <w:r w:rsidRPr="00835225">
        <w:rPr>
          <w:rFonts w:ascii="Times New Roman" w:hAnsi="Times New Roman" w:cs="Times New Roman"/>
          <w:sz w:val="24"/>
          <w:szCs w:val="24"/>
        </w:rPr>
        <w:t xml:space="preserve">relatively young but knowledgeable translators, some of </w:t>
      </w:r>
      <w:r w:rsidR="00964061" w:rsidRPr="00835225">
        <w:rPr>
          <w:rFonts w:ascii="Times New Roman" w:hAnsi="Times New Roman" w:cs="Times New Roman"/>
          <w:sz w:val="24"/>
          <w:szCs w:val="24"/>
        </w:rPr>
        <w:t>who work</w:t>
      </w:r>
      <w:r w:rsidR="00A7336D" w:rsidRPr="00835225">
        <w:rPr>
          <w:rFonts w:ascii="Times New Roman" w:hAnsi="Times New Roman" w:cs="Times New Roman"/>
          <w:sz w:val="24"/>
          <w:szCs w:val="24"/>
        </w:rPr>
        <w:t xml:space="preserve"> for academic and religious institutions</w:t>
      </w:r>
      <w:r w:rsidR="00DA19F9" w:rsidRPr="00835225">
        <w:rPr>
          <w:rFonts w:ascii="Times New Roman" w:hAnsi="Times New Roman" w:cs="Times New Roman"/>
          <w:sz w:val="24"/>
          <w:szCs w:val="24"/>
        </w:rPr>
        <w:t>,</w:t>
      </w:r>
      <w:r w:rsidR="00A7336D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Pr="00835225">
        <w:rPr>
          <w:rFonts w:ascii="Times New Roman" w:hAnsi="Times New Roman" w:cs="Times New Roman"/>
          <w:sz w:val="24"/>
          <w:szCs w:val="24"/>
        </w:rPr>
        <w:t>others for</w:t>
      </w:r>
      <w:r w:rsidR="00A7336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A7336D" w:rsidRPr="00835225">
        <w:rPr>
          <w:rFonts w:ascii="Times New Roman" w:hAnsi="Times New Roman" w:cs="Times New Roman"/>
          <w:sz w:val="24"/>
          <w:szCs w:val="24"/>
        </w:rPr>
        <w:t>print and electronic media.</w:t>
      </w:r>
    </w:p>
    <w:p w14:paraId="154D9646" w14:textId="77777777" w:rsidR="00A7336D" w:rsidRPr="00835225" w:rsidRDefault="00A7336D" w:rsidP="00A604E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8AAC6E" w14:textId="77777777" w:rsidR="00E80BCA" w:rsidRPr="00835225" w:rsidRDefault="00E80BCA" w:rsidP="004642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After a series of meetings within the first three week</w:t>
      </w:r>
      <w:r w:rsidR="009F5F55" w:rsidRPr="00835225">
        <w:rPr>
          <w:rFonts w:ascii="Times New Roman" w:hAnsi="Times New Roman" w:cs="Times New Roman"/>
          <w:sz w:val="24"/>
          <w:szCs w:val="24"/>
        </w:rPr>
        <w:t>s</w:t>
      </w:r>
      <w:r w:rsidRPr="00835225">
        <w:rPr>
          <w:rFonts w:ascii="Times New Roman" w:hAnsi="Times New Roman" w:cs="Times New Roman"/>
          <w:sz w:val="24"/>
          <w:szCs w:val="24"/>
        </w:rPr>
        <w:t xml:space="preserve"> of </w:t>
      </w:r>
      <w:r w:rsidR="00612A89" w:rsidRPr="00835225">
        <w:rPr>
          <w:rFonts w:ascii="Times New Roman" w:hAnsi="Times New Roman" w:cs="Times New Roman"/>
          <w:sz w:val="24"/>
          <w:szCs w:val="24"/>
        </w:rPr>
        <w:t xml:space="preserve">November </w:t>
      </w:r>
      <w:r w:rsidR="00777901" w:rsidRPr="00835225">
        <w:rPr>
          <w:rFonts w:ascii="Times New Roman" w:hAnsi="Times New Roman" w:cs="Times New Roman"/>
          <w:sz w:val="24"/>
          <w:szCs w:val="24"/>
        </w:rPr>
        <w:t>2018,</w:t>
      </w:r>
      <w:r w:rsidR="00DA19F9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9F5F55" w:rsidRPr="00835225">
        <w:rPr>
          <w:rFonts w:ascii="Times New Roman" w:hAnsi="Times New Roman" w:cs="Times New Roman"/>
          <w:sz w:val="24"/>
          <w:szCs w:val="24"/>
        </w:rPr>
        <w:t>four translat</w:t>
      </w:r>
      <w:r w:rsidR="00964061" w:rsidRPr="00835225">
        <w:rPr>
          <w:rFonts w:ascii="Times New Roman" w:hAnsi="Times New Roman" w:cs="Times New Roman"/>
          <w:sz w:val="24"/>
          <w:szCs w:val="24"/>
        </w:rPr>
        <w:t>ion teams were commissioned:</w:t>
      </w:r>
      <w:r w:rsidR="009F5F55" w:rsidRPr="00835225">
        <w:rPr>
          <w:rFonts w:ascii="Times New Roman" w:hAnsi="Times New Roman" w:cs="Times New Roman"/>
          <w:sz w:val="24"/>
          <w:szCs w:val="24"/>
        </w:rPr>
        <w:t xml:space="preserve"> Richard </w:t>
      </w:r>
      <w:proofErr w:type="spellStart"/>
      <w:r w:rsidR="009F5F55" w:rsidRPr="00835225">
        <w:rPr>
          <w:rFonts w:ascii="Times New Roman" w:hAnsi="Times New Roman" w:cs="Times New Roman"/>
          <w:sz w:val="24"/>
          <w:szCs w:val="24"/>
        </w:rPr>
        <w:t>Kyei</w:t>
      </w:r>
      <w:proofErr w:type="spellEnd"/>
      <w:r w:rsidR="009F5F55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DA19F9" w:rsidRPr="00835225">
        <w:rPr>
          <w:rFonts w:ascii="Times New Roman" w:hAnsi="Times New Roman" w:cs="Times New Roman"/>
          <w:sz w:val="24"/>
          <w:szCs w:val="24"/>
        </w:rPr>
        <w:t>(</w:t>
      </w:r>
      <w:r w:rsidR="009F5F55" w:rsidRPr="00835225">
        <w:rPr>
          <w:rFonts w:ascii="Times New Roman" w:hAnsi="Times New Roman" w:cs="Times New Roman"/>
          <w:sz w:val="24"/>
          <w:szCs w:val="24"/>
        </w:rPr>
        <w:t>Ga</w:t>
      </w:r>
      <w:r w:rsidR="00DA19F9" w:rsidRPr="00835225">
        <w:rPr>
          <w:rFonts w:ascii="Times New Roman" w:hAnsi="Times New Roman" w:cs="Times New Roman"/>
          <w:sz w:val="24"/>
          <w:szCs w:val="24"/>
        </w:rPr>
        <w:t>)</w:t>
      </w:r>
      <w:r w:rsidR="009F5F55" w:rsidRPr="00835225">
        <w:rPr>
          <w:rFonts w:ascii="Times New Roman" w:hAnsi="Times New Roman" w:cs="Times New Roman"/>
          <w:sz w:val="24"/>
          <w:szCs w:val="24"/>
        </w:rPr>
        <w:t xml:space="preserve">, David </w:t>
      </w:r>
      <w:r w:rsidR="00777901" w:rsidRPr="00835225">
        <w:rPr>
          <w:rFonts w:ascii="Times New Roman" w:hAnsi="Times New Roman" w:cs="Times New Roman"/>
          <w:sz w:val="24"/>
          <w:szCs w:val="24"/>
        </w:rPr>
        <w:t>Danquah</w:t>
      </w:r>
      <w:r w:rsidR="00DA19F9" w:rsidRPr="00835225">
        <w:rPr>
          <w:rFonts w:ascii="Times New Roman" w:hAnsi="Times New Roman" w:cs="Times New Roman"/>
          <w:sz w:val="24"/>
          <w:szCs w:val="24"/>
        </w:rPr>
        <w:t xml:space="preserve"> (</w:t>
      </w:r>
      <w:r w:rsidR="009F5F55" w:rsidRPr="00835225">
        <w:rPr>
          <w:rFonts w:ascii="Times New Roman" w:hAnsi="Times New Roman" w:cs="Times New Roman"/>
          <w:sz w:val="24"/>
          <w:szCs w:val="24"/>
        </w:rPr>
        <w:t>Ewe</w:t>
      </w:r>
      <w:r w:rsidR="00DA19F9" w:rsidRPr="00835225">
        <w:rPr>
          <w:rFonts w:ascii="Times New Roman" w:hAnsi="Times New Roman" w:cs="Times New Roman"/>
          <w:sz w:val="24"/>
          <w:szCs w:val="24"/>
        </w:rPr>
        <w:t>)</w:t>
      </w:r>
      <w:r w:rsidR="009F5F55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2B5898" w:rsidRPr="00835225">
        <w:rPr>
          <w:rFonts w:ascii="Times New Roman" w:hAnsi="Times New Roman" w:cs="Times New Roman"/>
          <w:sz w:val="24"/>
          <w:szCs w:val="24"/>
        </w:rPr>
        <w:t>Robert Aryeh</w:t>
      </w:r>
      <w:r w:rsidR="009F5F55" w:rsidRPr="00835225">
        <w:rPr>
          <w:rFonts w:ascii="Times New Roman" w:hAnsi="Times New Roman" w:cs="Times New Roman"/>
          <w:sz w:val="24"/>
          <w:szCs w:val="24"/>
        </w:rPr>
        <w:t xml:space="preserve"> and Joseph </w:t>
      </w:r>
      <w:proofErr w:type="spellStart"/>
      <w:r w:rsidR="009F5F55" w:rsidRPr="00835225">
        <w:rPr>
          <w:rFonts w:ascii="Times New Roman" w:hAnsi="Times New Roman" w:cs="Times New Roman"/>
          <w:sz w:val="24"/>
          <w:szCs w:val="24"/>
        </w:rPr>
        <w:t>KojoMenla</w:t>
      </w:r>
      <w:proofErr w:type="spellEnd"/>
      <w:r w:rsidR="009F5F55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DA19F9" w:rsidRPr="00835225">
        <w:rPr>
          <w:rFonts w:ascii="Times New Roman" w:hAnsi="Times New Roman" w:cs="Times New Roman"/>
          <w:sz w:val="24"/>
          <w:szCs w:val="24"/>
        </w:rPr>
        <w:t>(</w:t>
      </w:r>
      <w:r w:rsidR="009F5F55" w:rsidRPr="00835225">
        <w:rPr>
          <w:rFonts w:ascii="Times New Roman" w:hAnsi="Times New Roman" w:cs="Times New Roman"/>
          <w:sz w:val="24"/>
          <w:szCs w:val="24"/>
        </w:rPr>
        <w:t>Fanti</w:t>
      </w:r>
      <w:r w:rsidR="00DA19F9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9F5F55" w:rsidRPr="00835225">
        <w:rPr>
          <w:rFonts w:ascii="Times New Roman" w:hAnsi="Times New Roman" w:cs="Times New Roman"/>
          <w:sz w:val="24"/>
          <w:szCs w:val="24"/>
        </w:rPr>
        <w:t>Nzema</w:t>
      </w:r>
      <w:r w:rsidR="00DA19F9" w:rsidRPr="00835225">
        <w:rPr>
          <w:rFonts w:ascii="Times New Roman" w:hAnsi="Times New Roman" w:cs="Times New Roman"/>
          <w:sz w:val="24"/>
          <w:szCs w:val="24"/>
        </w:rPr>
        <w:t>)</w:t>
      </w:r>
      <w:r w:rsidR="009F5F55" w:rsidRPr="00835225">
        <w:rPr>
          <w:rFonts w:ascii="Times New Roman" w:hAnsi="Times New Roman" w:cs="Times New Roman"/>
          <w:sz w:val="24"/>
          <w:szCs w:val="24"/>
        </w:rPr>
        <w:t>.</w:t>
      </w:r>
    </w:p>
    <w:p w14:paraId="4F05F038" w14:textId="77777777" w:rsidR="009F5F55" w:rsidRPr="00835225" w:rsidRDefault="009F5F55" w:rsidP="00A604E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DD82A4" w14:textId="79E9A36F" w:rsidR="00F40390" w:rsidRPr="00835225" w:rsidRDefault="007816D7" w:rsidP="009935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Copies of the</w:t>
      </w:r>
      <w:r w:rsidR="00B51195" w:rsidRPr="00835225">
        <w:rPr>
          <w:rFonts w:ascii="Times New Roman" w:hAnsi="Times New Roman" w:cs="Times New Roman"/>
          <w:sz w:val="24"/>
          <w:szCs w:val="24"/>
        </w:rPr>
        <w:t xml:space="preserve"> draft</w:t>
      </w:r>
      <w:r w:rsidRPr="00835225">
        <w:rPr>
          <w:rFonts w:ascii="Times New Roman" w:hAnsi="Times New Roman" w:cs="Times New Roman"/>
          <w:sz w:val="24"/>
          <w:szCs w:val="24"/>
        </w:rPr>
        <w:t xml:space="preserve"> translat</w:t>
      </w:r>
      <w:r w:rsidR="004A64A6" w:rsidRPr="00835225">
        <w:rPr>
          <w:rFonts w:ascii="Times New Roman" w:hAnsi="Times New Roman" w:cs="Times New Roman"/>
          <w:sz w:val="24"/>
          <w:szCs w:val="24"/>
        </w:rPr>
        <w:t>ions</w:t>
      </w:r>
      <w:r w:rsidRPr="00835225">
        <w:rPr>
          <w:rFonts w:ascii="Times New Roman" w:hAnsi="Times New Roman" w:cs="Times New Roman"/>
          <w:sz w:val="24"/>
          <w:szCs w:val="24"/>
        </w:rPr>
        <w:t xml:space="preserve"> were circulated in James Town and Ga Mashie in Accra</w:t>
      </w:r>
      <w:r w:rsidR="00484A6A" w:rsidRPr="00835225">
        <w:rPr>
          <w:rFonts w:ascii="Times New Roman" w:hAnsi="Times New Roman" w:cs="Times New Roman"/>
          <w:sz w:val="24"/>
          <w:szCs w:val="24"/>
        </w:rPr>
        <w:t>,</w:t>
      </w:r>
      <w:r w:rsidRPr="00835225">
        <w:rPr>
          <w:rFonts w:ascii="Times New Roman" w:hAnsi="Times New Roman" w:cs="Times New Roman"/>
          <w:sz w:val="24"/>
          <w:szCs w:val="24"/>
        </w:rPr>
        <w:t xml:space="preserve"> Keta in Volta Region</w:t>
      </w:r>
      <w:r w:rsidR="00484A6A" w:rsidRPr="00835225">
        <w:rPr>
          <w:rFonts w:ascii="Times New Roman" w:hAnsi="Times New Roman" w:cs="Times New Roman"/>
          <w:sz w:val="24"/>
          <w:szCs w:val="24"/>
        </w:rPr>
        <w:t>,</w:t>
      </w:r>
      <w:r w:rsidRPr="00835225">
        <w:rPr>
          <w:rFonts w:ascii="Times New Roman" w:hAnsi="Times New Roman" w:cs="Times New Roman"/>
          <w:sz w:val="24"/>
          <w:szCs w:val="24"/>
        </w:rPr>
        <w:t xml:space="preserve"> Elmina in Central Region and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Sekondi</w:t>
      </w:r>
      <w:proofErr w:type="spellEnd"/>
      <w:r w:rsidR="00484A6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>Takoradi in Western Region between 3</w:t>
      </w:r>
      <w:r w:rsidR="00B51195" w:rsidRPr="00835225">
        <w:rPr>
          <w:rFonts w:ascii="Times New Roman" w:hAnsi="Times New Roman" w:cs="Times New Roman"/>
          <w:sz w:val="24"/>
          <w:szCs w:val="24"/>
        </w:rPr>
        <w:t>-</w:t>
      </w:r>
      <w:r w:rsidRPr="00835225">
        <w:rPr>
          <w:rFonts w:ascii="Times New Roman" w:hAnsi="Times New Roman" w:cs="Times New Roman"/>
          <w:sz w:val="24"/>
          <w:szCs w:val="24"/>
        </w:rPr>
        <w:t>10 October</w:t>
      </w:r>
      <w:r w:rsidR="00B51195" w:rsidRPr="00835225">
        <w:rPr>
          <w:rFonts w:ascii="Times New Roman" w:hAnsi="Times New Roman" w:cs="Times New Roman"/>
          <w:sz w:val="24"/>
          <w:szCs w:val="24"/>
        </w:rPr>
        <w:t>,</w:t>
      </w:r>
      <w:r w:rsidRPr="00835225">
        <w:rPr>
          <w:rFonts w:ascii="Times New Roman" w:hAnsi="Times New Roman" w:cs="Times New Roman"/>
          <w:sz w:val="24"/>
          <w:szCs w:val="24"/>
        </w:rPr>
        <w:t xml:space="preserve"> 2018. However, the general feedback was that</w:t>
      </w:r>
      <w:r w:rsidR="0028174D" w:rsidRPr="00835225">
        <w:rPr>
          <w:rFonts w:ascii="Times New Roman" w:hAnsi="Times New Roman" w:cs="Times New Roman"/>
          <w:sz w:val="24"/>
          <w:szCs w:val="24"/>
        </w:rPr>
        <w:t xml:space="preserve"> the text</w:t>
      </w:r>
      <w:r w:rsidR="00B51195" w:rsidRPr="00835225">
        <w:rPr>
          <w:rFonts w:ascii="Times New Roman" w:hAnsi="Times New Roman" w:cs="Times New Roman"/>
          <w:sz w:val="24"/>
          <w:szCs w:val="24"/>
        </w:rPr>
        <w:t xml:space="preserve"> was</w:t>
      </w:r>
      <w:r w:rsidR="0028174D" w:rsidRPr="00835225">
        <w:rPr>
          <w:rFonts w:ascii="Times New Roman" w:hAnsi="Times New Roman" w:cs="Times New Roman"/>
          <w:sz w:val="24"/>
          <w:szCs w:val="24"/>
        </w:rPr>
        <w:t xml:space="preserve"> quite</w:t>
      </w:r>
      <w:r w:rsidRPr="00835225">
        <w:rPr>
          <w:rFonts w:ascii="Times New Roman" w:hAnsi="Times New Roman" w:cs="Times New Roman"/>
          <w:sz w:val="24"/>
          <w:szCs w:val="24"/>
        </w:rPr>
        <w:t xml:space="preserve"> technical</w:t>
      </w:r>
      <w:r w:rsidR="00B51195" w:rsidRPr="00835225">
        <w:rPr>
          <w:rFonts w:ascii="Times New Roman" w:hAnsi="Times New Roman" w:cs="Times New Roman"/>
          <w:sz w:val="24"/>
          <w:szCs w:val="24"/>
        </w:rPr>
        <w:t xml:space="preserve">, even in summarized form, </w:t>
      </w:r>
      <w:r w:rsidRPr="00835225">
        <w:rPr>
          <w:rFonts w:ascii="Times New Roman" w:hAnsi="Times New Roman" w:cs="Times New Roman"/>
          <w:sz w:val="24"/>
          <w:szCs w:val="24"/>
        </w:rPr>
        <w:t xml:space="preserve">with </w:t>
      </w:r>
      <w:r w:rsidR="00B51195" w:rsidRPr="00835225">
        <w:rPr>
          <w:rFonts w:ascii="Times New Roman" w:hAnsi="Times New Roman" w:cs="Times New Roman"/>
          <w:sz w:val="24"/>
          <w:szCs w:val="24"/>
        </w:rPr>
        <w:t>several</w:t>
      </w:r>
      <w:r w:rsidRPr="00835225">
        <w:rPr>
          <w:rFonts w:ascii="Times New Roman" w:hAnsi="Times New Roman" w:cs="Times New Roman"/>
          <w:sz w:val="24"/>
          <w:szCs w:val="24"/>
        </w:rPr>
        <w:t xml:space="preserve"> legal</w:t>
      </w:r>
      <w:r w:rsidR="00B51195" w:rsidRPr="00835225">
        <w:rPr>
          <w:rFonts w:ascii="Times New Roman" w:hAnsi="Times New Roman" w:cs="Times New Roman"/>
          <w:sz w:val="24"/>
          <w:szCs w:val="24"/>
        </w:rPr>
        <w:t xml:space="preserve"> terms </w:t>
      </w:r>
      <w:r w:rsidRPr="00835225">
        <w:rPr>
          <w:rFonts w:ascii="Times New Roman" w:hAnsi="Times New Roman" w:cs="Times New Roman"/>
          <w:sz w:val="24"/>
          <w:szCs w:val="24"/>
        </w:rPr>
        <w:t>and difficult for the avera</w:t>
      </w:r>
      <w:r w:rsidR="00A43A3C" w:rsidRPr="00835225">
        <w:rPr>
          <w:rFonts w:ascii="Times New Roman" w:hAnsi="Times New Roman" w:cs="Times New Roman"/>
          <w:sz w:val="24"/>
          <w:szCs w:val="24"/>
        </w:rPr>
        <w:t>ge reader</w:t>
      </w:r>
      <w:r w:rsidRPr="00835225">
        <w:rPr>
          <w:rFonts w:ascii="Times New Roman" w:hAnsi="Times New Roman" w:cs="Times New Roman"/>
          <w:sz w:val="24"/>
          <w:szCs w:val="24"/>
        </w:rPr>
        <w:t xml:space="preserve"> to comprehend.</w:t>
      </w:r>
      <w:r w:rsidR="00D31902" w:rsidRPr="00835225">
        <w:rPr>
          <w:rFonts w:ascii="Times New Roman" w:hAnsi="Times New Roman" w:cs="Times New Roman"/>
          <w:sz w:val="24"/>
          <w:szCs w:val="24"/>
        </w:rPr>
        <w:t xml:space="preserve"> This </w:t>
      </w:r>
      <w:r w:rsidR="00601ADA" w:rsidRPr="00835225">
        <w:rPr>
          <w:rFonts w:ascii="Times New Roman" w:hAnsi="Times New Roman" w:cs="Times New Roman"/>
          <w:sz w:val="24"/>
          <w:szCs w:val="24"/>
        </w:rPr>
        <w:t xml:space="preserve">observation </w:t>
      </w:r>
      <w:r w:rsidR="00D31902" w:rsidRPr="00835225">
        <w:rPr>
          <w:rFonts w:ascii="Times New Roman" w:hAnsi="Times New Roman" w:cs="Times New Roman"/>
          <w:sz w:val="24"/>
          <w:szCs w:val="24"/>
        </w:rPr>
        <w:t>led to several reviews modif</w:t>
      </w:r>
      <w:r w:rsidR="00B51195" w:rsidRPr="00835225">
        <w:rPr>
          <w:rFonts w:ascii="Times New Roman" w:hAnsi="Times New Roman" w:cs="Times New Roman"/>
          <w:sz w:val="24"/>
          <w:szCs w:val="24"/>
        </w:rPr>
        <w:t>ying</w:t>
      </w:r>
      <w:r w:rsidR="00D31902" w:rsidRPr="00835225">
        <w:rPr>
          <w:rFonts w:ascii="Times New Roman" w:hAnsi="Times New Roman" w:cs="Times New Roman"/>
          <w:sz w:val="24"/>
          <w:szCs w:val="24"/>
        </w:rPr>
        <w:t xml:space="preserve"> the t</w:t>
      </w:r>
      <w:r w:rsidR="00A43A3C" w:rsidRPr="00835225">
        <w:rPr>
          <w:rFonts w:ascii="Times New Roman" w:hAnsi="Times New Roman" w:cs="Times New Roman"/>
          <w:sz w:val="24"/>
          <w:szCs w:val="24"/>
        </w:rPr>
        <w:t xml:space="preserve">exts to </w:t>
      </w:r>
      <w:r w:rsidR="00B51195" w:rsidRPr="00835225">
        <w:rPr>
          <w:rFonts w:ascii="Times New Roman" w:hAnsi="Times New Roman" w:cs="Times New Roman"/>
          <w:sz w:val="24"/>
          <w:szCs w:val="24"/>
        </w:rPr>
        <w:t>read</w:t>
      </w:r>
      <w:r w:rsidR="00A43A3C" w:rsidRPr="00835225">
        <w:rPr>
          <w:rFonts w:ascii="Times New Roman" w:hAnsi="Times New Roman" w:cs="Times New Roman"/>
          <w:sz w:val="24"/>
          <w:szCs w:val="24"/>
        </w:rPr>
        <w:t xml:space="preserve"> more natural</w:t>
      </w:r>
      <w:r w:rsidR="00B51195" w:rsidRPr="00835225">
        <w:rPr>
          <w:rFonts w:ascii="Times New Roman" w:hAnsi="Times New Roman" w:cs="Times New Roman"/>
          <w:sz w:val="24"/>
          <w:szCs w:val="24"/>
        </w:rPr>
        <w:t xml:space="preserve">ly, </w:t>
      </w:r>
      <w:r w:rsidR="00D31902" w:rsidRPr="00835225">
        <w:rPr>
          <w:rFonts w:ascii="Times New Roman" w:hAnsi="Times New Roman" w:cs="Times New Roman"/>
          <w:sz w:val="24"/>
          <w:szCs w:val="24"/>
        </w:rPr>
        <w:t>while</w:t>
      </w:r>
      <w:r w:rsidR="00B51195" w:rsidRPr="00835225">
        <w:rPr>
          <w:rFonts w:ascii="Times New Roman" w:hAnsi="Times New Roman" w:cs="Times New Roman"/>
          <w:sz w:val="24"/>
          <w:szCs w:val="24"/>
        </w:rPr>
        <w:t xml:space="preserve"> accurately</w:t>
      </w:r>
      <w:r w:rsidR="00D31902" w:rsidRPr="00835225">
        <w:rPr>
          <w:rFonts w:ascii="Times New Roman" w:hAnsi="Times New Roman" w:cs="Times New Roman"/>
          <w:sz w:val="24"/>
          <w:szCs w:val="24"/>
        </w:rPr>
        <w:t xml:space="preserve"> conveying the</w:t>
      </w:r>
      <w:r w:rsidR="00B51195" w:rsidRPr="00835225">
        <w:rPr>
          <w:rFonts w:ascii="Times New Roman" w:hAnsi="Times New Roman" w:cs="Times New Roman"/>
          <w:sz w:val="24"/>
          <w:szCs w:val="24"/>
        </w:rPr>
        <w:t xml:space="preserve"> substance of the Guidelines</w:t>
      </w:r>
      <w:r w:rsidR="00D31902" w:rsidRPr="00835225">
        <w:rPr>
          <w:rFonts w:ascii="Times New Roman" w:hAnsi="Times New Roman" w:cs="Times New Roman"/>
          <w:sz w:val="24"/>
          <w:szCs w:val="24"/>
        </w:rPr>
        <w:t>.</w:t>
      </w:r>
      <w:r w:rsidR="00484A6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4A64A6" w:rsidRPr="00835225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984DB9" w:rsidRPr="00835225">
        <w:rPr>
          <w:rFonts w:ascii="Times New Roman" w:hAnsi="Times New Roman" w:cs="Times New Roman"/>
          <w:sz w:val="24"/>
          <w:szCs w:val="24"/>
        </w:rPr>
        <w:t>participant</w:t>
      </w:r>
      <w:r w:rsidR="004A64A6" w:rsidRPr="00835225">
        <w:rPr>
          <w:rFonts w:ascii="Times New Roman" w:hAnsi="Times New Roman" w:cs="Times New Roman"/>
          <w:sz w:val="24"/>
          <w:szCs w:val="24"/>
        </w:rPr>
        <w:t>s</w:t>
      </w:r>
      <w:r w:rsidR="00984DB9" w:rsidRPr="00835225">
        <w:rPr>
          <w:rFonts w:ascii="Times New Roman" w:hAnsi="Times New Roman" w:cs="Times New Roman"/>
          <w:sz w:val="24"/>
          <w:szCs w:val="24"/>
        </w:rPr>
        <w:t xml:space="preserve"> of the local workshops held in Accra, Takoradi and Keta </w:t>
      </w:r>
      <w:r w:rsidR="004A64A6" w:rsidRPr="00835225">
        <w:rPr>
          <w:rFonts w:ascii="Times New Roman" w:hAnsi="Times New Roman" w:cs="Times New Roman"/>
          <w:sz w:val="24"/>
          <w:szCs w:val="24"/>
        </w:rPr>
        <w:t>were also</w:t>
      </w:r>
      <w:r w:rsidR="00984DB9" w:rsidRPr="00835225">
        <w:rPr>
          <w:rFonts w:ascii="Times New Roman" w:hAnsi="Times New Roman" w:cs="Times New Roman"/>
          <w:sz w:val="24"/>
          <w:szCs w:val="24"/>
        </w:rPr>
        <w:t xml:space="preserve"> given cop</w:t>
      </w:r>
      <w:r w:rsidR="004A64A6" w:rsidRPr="00835225">
        <w:rPr>
          <w:rFonts w:ascii="Times New Roman" w:hAnsi="Times New Roman" w:cs="Times New Roman"/>
          <w:sz w:val="24"/>
          <w:szCs w:val="24"/>
        </w:rPr>
        <w:t>ies</w:t>
      </w:r>
      <w:r w:rsidR="00984DB9" w:rsidRPr="00835225">
        <w:rPr>
          <w:rFonts w:ascii="Times New Roman" w:hAnsi="Times New Roman" w:cs="Times New Roman"/>
          <w:sz w:val="24"/>
          <w:szCs w:val="24"/>
        </w:rPr>
        <w:t xml:space="preserve"> of the translated document. </w:t>
      </w:r>
      <w:r w:rsidR="00601ADA" w:rsidRPr="00835225">
        <w:rPr>
          <w:rFonts w:ascii="Times New Roman" w:hAnsi="Times New Roman" w:cs="Times New Roman"/>
          <w:sz w:val="24"/>
          <w:szCs w:val="24"/>
        </w:rPr>
        <w:t>Electronic c</w:t>
      </w:r>
      <w:r w:rsidR="00A43A3C" w:rsidRPr="00835225">
        <w:rPr>
          <w:rFonts w:ascii="Times New Roman" w:hAnsi="Times New Roman" w:cs="Times New Roman"/>
          <w:sz w:val="24"/>
          <w:szCs w:val="24"/>
        </w:rPr>
        <w:t xml:space="preserve">opies of the Ga, Ewe, Fanti and Nzema FAO SSF Guidelines are available </w:t>
      </w:r>
      <w:hyperlink r:id="rId8" w:history="1">
        <w:r w:rsidR="004A64A6" w:rsidRPr="0083522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here</w:t>
        </w:r>
      </w:hyperlink>
      <w:r w:rsidR="004A64A6" w:rsidRPr="008352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17F15" w14:textId="77777777" w:rsidR="004A64A6" w:rsidRPr="00835225" w:rsidRDefault="004A64A6" w:rsidP="004A64A6">
      <w:pPr>
        <w:pStyle w:val="NoSpacing"/>
        <w:tabs>
          <w:tab w:val="left" w:pos="1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4D3FA" w14:textId="46622091" w:rsidR="00A43A3C" w:rsidRPr="00835225" w:rsidRDefault="00464256" w:rsidP="004A64A6">
      <w:pPr>
        <w:pStyle w:val="NoSpacing"/>
        <w:tabs>
          <w:tab w:val="left" w:pos="15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25">
        <w:rPr>
          <w:rFonts w:ascii="Times New Roman" w:hAnsi="Times New Roman" w:cs="Times New Roman"/>
          <w:b/>
          <w:sz w:val="28"/>
          <w:szCs w:val="28"/>
        </w:rPr>
        <w:t>2</w:t>
      </w:r>
      <w:r w:rsidR="004A64A6" w:rsidRPr="00835225">
        <w:rPr>
          <w:rFonts w:ascii="Times New Roman" w:hAnsi="Times New Roman" w:cs="Times New Roman"/>
          <w:b/>
          <w:sz w:val="28"/>
          <w:szCs w:val="28"/>
        </w:rPr>
        <w:t>.</w:t>
      </w:r>
      <w:r w:rsidRPr="00835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225">
        <w:rPr>
          <w:rFonts w:ascii="Times New Roman" w:hAnsi="Times New Roman" w:cs="Times New Roman"/>
          <w:b/>
          <w:sz w:val="28"/>
          <w:szCs w:val="28"/>
        </w:rPr>
        <w:t>Sub-national w</w:t>
      </w:r>
      <w:r w:rsidR="00540DF5" w:rsidRPr="00835225">
        <w:rPr>
          <w:rFonts w:ascii="Times New Roman" w:hAnsi="Times New Roman" w:cs="Times New Roman"/>
          <w:b/>
          <w:sz w:val="28"/>
          <w:szCs w:val="28"/>
        </w:rPr>
        <w:t>orkshop</w:t>
      </w:r>
      <w:r w:rsidR="00835225">
        <w:rPr>
          <w:rFonts w:ascii="Times New Roman" w:hAnsi="Times New Roman" w:cs="Times New Roman"/>
          <w:b/>
          <w:sz w:val="28"/>
          <w:szCs w:val="28"/>
        </w:rPr>
        <w:t>s</w:t>
      </w:r>
      <w:r w:rsidR="00540DF5" w:rsidRPr="00835225">
        <w:rPr>
          <w:rFonts w:ascii="Times New Roman" w:hAnsi="Times New Roman" w:cs="Times New Roman"/>
          <w:b/>
          <w:sz w:val="28"/>
          <w:szCs w:val="28"/>
        </w:rPr>
        <w:t xml:space="preserve"> for </w:t>
      </w:r>
      <w:proofErr w:type="spellStart"/>
      <w:r w:rsidR="004A64A6" w:rsidRPr="00835225">
        <w:rPr>
          <w:rFonts w:ascii="Times New Roman" w:hAnsi="Times New Roman" w:cs="Times New Roman"/>
          <w:b/>
          <w:sz w:val="28"/>
          <w:szCs w:val="28"/>
        </w:rPr>
        <w:t>f</w:t>
      </w:r>
      <w:r w:rsidR="00540DF5" w:rsidRPr="00835225">
        <w:rPr>
          <w:rFonts w:ascii="Times New Roman" w:hAnsi="Times New Roman" w:cs="Times New Roman"/>
          <w:b/>
          <w:sz w:val="28"/>
          <w:szCs w:val="28"/>
        </w:rPr>
        <w:t>ishworkers</w:t>
      </w:r>
      <w:proofErr w:type="spellEnd"/>
      <w:r w:rsidR="00540DF5" w:rsidRPr="00835225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 w:rsidR="004A64A6" w:rsidRPr="00835225">
        <w:rPr>
          <w:rFonts w:ascii="Times New Roman" w:hAnsi="Times New Roman" w:cs="Times New Roman"/>
          <w:b/>
          <w:sz w:val="28"/>
          <w:szCs w:val="28"/>
        </w:rPr>
        <w:t>f</w:t>
      </w:r>
      <w:r w:rsidR="00540DF5" w:rsidRPr="00835225">
        <w:rPr>
          <w:rFonts w:ascii="Times New Roman" w:hAnsi="Times New Roman" w:cs="Times New Roman"/>
          <w:b/>
          <w:sz w:val="28"/>
          <w:szCs w:val="28"/>
        </w:rPr>
        <w:t>ishworker</w:t>
      </w:r>
      <w:proofErr w:type="spellEnd"/>
      <w:r w:rsidR="00484A6A" w:rsidRPr="00835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4A6" w:rsidRPr="00835225">
        <w:rPr>
          <w:rFonts w:ascii="Times New Roman" w:hAnsi="Times New Roman" w:cs="Times New Roman"/>
          <w:b/>
          <w:sz w:val="28"/>
          <w:szCs w:val="28"/>
        </w:rPr>
        <w:t>o</w:t>
      </w:r>
      <w:r w:rsidR="00540DF5" w:rsidRPr="00835225">
        <w:rPr>
          <w:rFonts w:ascii="Times New Roman" w:hAnsi="Times New Roman" w:cs="Times New Roman"/>
          <w:b/>
          <w:sz w:val="28"/>
          <w:szCs w:val="28"/>
        </w:rPr>
        <w:t>rganisations</w:t>
      </w:r>
    </w:p>
    <w:p w14:paraId="6784E500" w14:textId="77777777" w:rsidR="003F46B2" w:rsidRPr="00835225" w:rsidRDefault="003F46B2" w:rsidP="000B545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22044" w14:textId="11D90FEE" w:rsidR="00D31902" w:rsidRPr="00835225" w:rsidRDefault="00497AF6" w:rsidP="004A64A6">
      <w:pPr>
        <w:pStyle w:val="NoSpacing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225">
        <w:rPr>
          <w:rFonts w:ascii="Times New Roman" w:hAnsi="Times New Roman" w:cs="Times New Roman"/>
          <w:b/>
          <w:sz w:val="24"/>
          <w:szCs w:val="24"/>
        </w:rPr>
        <w:t>Accra</w:t>
      </w:r>
      <w:r w:rsidR="00B82F82" w:rsidRPr="00835225">
        <w:rPr>
          <w:rFonts w:ascii="Times New Roman" w:hAnsi="Times New Roman" w:cs="Times New Roman"/>
          <w:b/>
          <w:sz w:val="24"/>
          <w:szCs w:val="24"/>
        </w:rPr>
        <w:t>, Greater Accra Region</w:t>
      </w:r>
      <w:r w:rsidR="00484A6A" w:rsidRPr="00835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4A6" w:rsidRPr="00835225">
        <w:rPr>
          <w:rFonts w:ascii="Times New Roman" w:hAnsi="Times New Roman" w:cs="Times New Roman"/>
          <w:b/>
          <w:sz w:val="24"/>
          <w:szCs w:val="24"/>
        </w:rPr>
        <w:t>(</w:t>
      </w:r>
      <w:r w:rsidR="006F57BC" w:rsidRPr="00835225">
        <w:rPr>
          <w:rFonts w:ascii="Times New Roman" w:hAnsi="Times New Roman" w:cs="Times New Roman"/>
          <w:b/>
          <w:sz w:val="24"/>
          <w:szCs w:val="24"/>
        </w:rPr>
        <w:t>27</w:t>
      </w:r>
      <w:r w:rsidR="004A64A6" w:rsidRPr="00835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BC" w:rsidRPr="00835225">
        <w:rPr>
          <w:rFonts w:ascii="Times New Roman" w:hAnsi="Times New Roman" w:cs="Times New Roman"/>
          <w:b/>
          <w:sz w:val="24"/>
          <w:szCs w:val="24"/>
        </w:rPr>
        <w:t>November</w:t>
      </w:r>
      <w:r w:rsidR="004A64A6" w:rsidRPr="008352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57BC" w:rsidRPr="00835225">
        <w:rPr>
          <w:rFonts w:ascii="Times New Roman" w:hAnsi="Times New Roman" w:cs="Times New Roman"/>
          <w:b/>
          <w:sz w:val="24"/>
          <w:szCs w:val="24"/>
        </w:rPr>
        <w:t>2018</w:t>
      </w:r>
      <w:r w:rsidR="004A64A6" w:rsidRPr="00835225">
        <w:rPr>
          <w:rFonts w:ascii="Times New Roman" w:hAnsi="Times New Roman" w:cs="Times New Roman"/>
          <w:b/>
          <w:sz w:val="24"/>
          <w:szCs w:val="24"/>
        </w:rPr>
        <w:t>)</w:t>
      </w:r>
      <w:r w:rsidR="006F57BC" w:rsidRPr="00835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CC6CB" w14:textId="77777777" w:rsidR="003F46B2" w:rsidRPr="00835225" w:rsidRDefault="003F46B2" w:rsidP="0046425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3176A" w14:textId="4C0AE553" w:rsidR="00AC561A" w:rsidRPr="00835225" w:rsidRDefault="008B4D48" w:rsidP="004642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Accra is the</w:t>
      </w:r>
      <w:r w:rsidR="003D5571" w:rsidRPr="00835225">
        <w:rPr>
          <w:rFonts w:ascii="Times New Roman" w:hAnsi="Times New Roman" w:cs="Times New Roman"/>
          <w:sz w:val="24"/>
          <w:szCs w:val="24"/>
        </w:rPr>
        <w:t xml:space="preserve"> capital</w:t>
      </w:r>
      <w:r w:rsidRPr="00835225">
        <w:rPr>
          <w:rFonts w:ascii="Times New Roman" w:hAnsi="Times New Roman" w:cs="Times New Roman"/>
          <w:sz w:val="24"/>
          <w:szCs w:val="24"/>
        </w:rPr>
        <w:t xml:space="preserve"> of Ghana</w:t>
      </w:r>
      <w:r w:rsidR="003D5571" w:rsidRPr="00835225">
        <w:rPr>
          <w:rFonts w:ascii="Times New Roman" w:hAnsi="Times New Roman" w:cs="Times New Roman"/>
          <w:sz w:val="24"/>
          <w:szCs w:val="24"/>
        </w:rPr>
        <w:t xml:space="preserve"> and houses the judicial, executive and legislative arms of government.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17959" w:rsidRPr="00835225">
        <w:rPr>
          <w:rFonts w:ascii="Times New Roman" w:hAnsi="Times New Roman" w:cs="Times New Roman"/>
          <w:sz w:val="24"/>
          <w:szCs w:val="24"/>
        </w:rPr>
        <w:t xml:space="preserve">A </w:t>
      </w:r>
      <w:r w:rsidR="00052007" w:rsidRPr="00835225">
        <w:rPr>
          <w:rFonts w:ascii="Times New Roman" w:hAnsi="Times New Roman" w:cs="Times New Roman"/>
          <w:sz w:val="24"/>
          <w:szCs w:val="24"/>
        </w:rPr>
        <w:t>major economic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17959" w:rsidRPr="00835225">
        <w:rPr>
          <w:rFonts w:ascii="Times New Roman" w:hAnsi="Times New Roman" w:cs="Times New Roman"/>
          <w:sz w:val="24"/>
          <w:szCs w:val="24"/>
        </w:rPr>
        <w:t>hub</w:t>
      </w:r>
      <w:r w:rsidR="005A3486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717959" w:rsidRPr="00835225">
        <w:rPr>
          <w:rFonts w:ascii="Times New Roman" w:hAnsi="Times New Roman" w:cs="Times New Roman"/>
          <w:sz w:val="24"/>
          <w:szCs w:val="24"/>
        </w:rPr>
        <w:t>with business and tra</w:t>
      </w:r>
      <w:r w:rsidRPr="00835225">
        <w:rPr>
          <w:rFonts w:ascii="Times New Roman" w:hAnsi="Times New Roman" w:cs="Times New Roman"/>
          <w:sz w:val="24"/>
          <w:szCs w:val="24"/>
        </w:rPr>
        <w:t>nsportation network</w:t>
      </w:r>
      <w:r w:rsidR="004A64A6" w:rsidRPr="00835225">
        <w:rPr>
          <w:rFonts w:ascii="Times New Roman" w:hAnsi="Times New Roman" w:cs="Times New Roman"/>
          <w:sz w:val="24"/>
          <w:szCs w:val="24"/>
        </w:rPr>
        <w:t>s</w:t>
      </w:r>
      <w:r w:rsidRPr="00835225">
        <w:rPr>
          <w:rFonts w:ascii="Times New Roman" w:hAnsi="Times New Roman" w:cs="Times New Roman"/>
          <w:sz w:val="24"/>
          <w:szCs w:val="24"/>
        </w:rPr>
        <w:t xml:space="preserve"> across </w:t>
      </w:r>
      <w:r w:rsidR="00717959" w:rsidRPr="00835225">
        <w:rPr>
          <w:rFonts w:ascii="Times New Roman" w:hAnsi="Times New Roman" w:cs="Times New Roman"/>
          <w:sz w:val="24"/>
          <w:szCs w:val="24"/>
        </w:rPr>
        <w:t>Africa, it remains the homela</w:t>
      </w:r>
      <w:r w:rsidRPr="00835225">
        <w:rPr>
          <w:rFonts w:ascii="Times New Roman" w:hAnsi="Times New Roman" w:cs="Times New Roman"/>
          <w:sz w:val="24"/>
          <w:szCs w:val="24"/>
        </w:rPr>
        <w:t>nd of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601BFF" w:rsidRPr="00835225">
        <w:rPr>
          <w:rFonts w:ascii="Times New Roman" w:hAnsi="Times New Roman" w:cs="Times New Roman"/>
          <w:sz w:val="24"/>
          <w:szCs w:val="24"/>
        </w:rPr>
        <w:t xml:space="preserve">Ga and </w:t>
      </w:r>
      <w:proofErr w:type="spellStart"/>
      <w:r w:rsidR="00601BFF" w:rsidRPr="00835225">
        <w:rPr>
          <w:rFonts w:ascii="Times New Roman" w:hAnsi="Times New Roman" w:cs="Times New Roman"/>
          <w:sz w:val="24"/>
          <w:szCs w:val="24"/>
        </w:rPr>
        <w:t>Adangme</w:t>
      </w:r>
      <w:proofErr w:type="spellEnd"/>
      <w:r w:rsidR="00601BFF" w:rsidRPr="00835225">
        <w:rPr>
          <w:rFonts w:ascii="Times New Roman" w:hAnsi="Times New Roman" w:cs="Times New Roman"/>
          <w:sz w:val="24"/>
          <w:szCs w:val="24"/>
        </w:rPr>
        <w:t xml:space="preserve"> people.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601BFF" w:rsidRPr="00835225">
        <w:rPr>
          <w:rFonts w:ascii="Times New Roman" w:hAnsi="Times New Roman" w:cs="Times New Roman"/>
          <w:sz w:val="24"/>
          <w:szCs w:val="24"/>
        </w:rPr>
        <w:t>Fisheries play</w:t>
      </w:r>
      <w:r w:rsidR="00052007" w:rsidRPr="00835225">
        <w:rPr>
          <w:rFonts w:ascii="Times New Roman" w:hAnsi="Times New Roman" w:cs="Times New Roman"/>
          <w:sz w:val="24"/>
          <w:szCs w:val="24"/>
        </w:rPr>
        <w:t xml:space="preserve"> an important social, economic and cultural</w:t>
      </w:r>
      <w:r w:rsidR="00601BFF" w:rsidRPr="00835225">
        <w:rPr>
          <w:rFonts w:ascii="Times New Roman" w:hAnsi="Times New Roman" w:cs="Times New Roman"/>
          <w:sz w:val="24"/>
          <w:szCs w:val="24"/>
        </w:rPr>
        <w:t xml:space="preserve"> role in Ga-</w:t>
      </w:r>
      <w:proofErr w:type="spellStart"/>
      <w:r w:rsidR="00601BFF" w:rsidRPr="00835225">
        <w:rPr>
          <w:rFonts w:ascii="Times New Roman" w:hAnsi="Times New Roman" w:cs="Times New Roman"/>
          <w:sz w:val="24"/>
          <w:szCs w:val="24"/>
        </w:rPr>
        <w:t>Adangme</w:t>
      </w:r>
      <w:proofErr w:type="spellEnd"/>
      <w:r w:rsidR="00601BFF" w:rsidRPr="00835225">
        <w:rPr>
          <w:rFonts w:ascii="Times New Roman" w:hAnsi="Times New Roman" w:cs="Times New Roman"/>
          <w:sz w:val="24"/>
          <w:szCs w:val="24"/>
        </w:rPr>
        <w:t xml:space="preserve"> communities along the coast.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554B9E" w:rsidRPr="00835225">
        <w:rPr>
          <w:rFonts w:ascii="Times New Roman" w:hAnsi="Times New Roman" w:cs="Times New Roman"/>
          <w:sz w:val="24"/>
          <w:szCs w:val="24"/>
        </w:rPr>
        <w:t xml:space="preserve">However, </w:t>
      </w:r>
      <w:proofErr w:type="spellStart"/>
      <w:r w:rsidR="00554B9E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554B9E" w:rsidRPr="00835225">
        <w:rPr>
          <w:rFonts w:ascii="Times New Roman" w:hAnsi="Times New Roman" w:cs="Times New Roman"/>
          <w:sz w:val="24"/>
          <w:szCs w:val="24"/>
        </w:rPr>
        <w:t xml:space="preserve"> in Accra</w:t>
      </w:r>
      <w:r w:rsidR="0026233A" w:rsidRPr="00835225">
        <w:rPr>
          <w:rFonts w:ascii="Times New Roman" w:hAnsi="Times New Roman" w:cs="Times New Roman"/>
          <w:sz w:val="24"/>
          <w:szCs w:val="24"/>
        </w:rPr>
        <w:t xml:space="preserve"> have not been spared the</w:t>
      </w:r>
      <w:r w:rsidR="003D0E90" w:rsidRPr="00835225">
        <w:rPr>
          <w:rFonts w:ascii="Times New Roman" w:hAnsi="Times New Roman" w:cs="Times New Roman"/>
          <w:sz w:val="24"/>
          <w:szCs w:val="24"/>
        </w:rPr>
        <w:t xml:space="preserve"> chal</w:t>
      </w:r>
      <w:r w:rsidR="00D93578" w:rsidRPr="00835225">
        <w:rPr>
          <w:rFonts w:ascii="Times New Roman" w:hAnsi="Times New Roman" w:cs="Times New Roman"/>
          <w:sz w:val="24"/>
          <w:szCs w:val="24"/>
        </w:rPr>
        <w:t>lenges in small-scale f</w:t>
      </w:r>
      <w:r w:rsidR="004105F8" w:rsidRPr="00835225">
        <w:rPr>
          <w:rFonts w:ascii="Times New Roman" w:hAnsi="Times New Roman" w:cs="Times New Roman"/>
          <w:sz w:val="24"/>
          <w:szCs w:val="24"/>
        </w:rPr>
        <w:t>isheries</w:t>
      </w:r>
      <w:r w:rsidR="003D0E90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D93578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3D0E90" w:rsidRPr="00835225">
        <w:rPr>
          <w:rFonts w:ascii="Times New Roman" w:hAnsi="Times New Roman" w:cs="Times New Roman"/>
          <w:sz w:val="24"/>
          <w:szCs w:val="24"/>
        </w:rPr>
        <w:t xml:space="preserve">consequent economic reversal. </w:t>
      </w:r>
      <w:r w:rsidR="003A49F1" w:rsidRPr="00835225">
        <w:rPr>
          <w:rFonts w:ascii="Times New Roman" w:hAnsi="Times New Roman" w:cs="Times New Roman"/>
          <w:sz w:val="24"/>
          <w:szCs w:val="24"/>
        </w:rPr>
        <w:t>M</w:t>
      </w:r>
      <w:r w:rsidR="00316C13" w:rsidRPr="00835225">
        <w:rPr>
          <w:rFonts w:ascii="Times New Roman" w:hAnsi="Times New Roman" w:cs="Times New Roman"/>
          <w:sz w:val="24"/>
          <w:szCs w:val="24"/>
        </w:rPr>
        <w:t xml:space="preserve">any interventions from </w:t>
      </w:r>
      <w:r w:rsidRPr="00835225">
        <w:rPr>
          <w:rFonts w:ascii="Times New Roman" w:hAnsi="Times New Roman" w:cs="Times New Roman"/>
          <w:sz w:val="24"/>
          <w:szCs w:val="24"/>
        </w:rPr>
        <w:t xml:space="preserve">the central </w:t>
      </w:r>
      <w:r w:rsidR="00316C13" w:rsidRPr="00835225">
        <w:rPr>
          <w:rFonts w:ascii="Times New Roman" w:hAnsi="Times New Roman" w:cs="Times New Roman"/>
          <w:sz w:val="24"/>
          <w:szCs w:val="24"/>
        </w:rPr>
        <w:t>gov</w:t>
      </w:r>
      <w:r w:rsidR="00F01C89" w:rsidRPr="00835225">
        <w:rPr>
          <w:rFonts w:ascii="Times New Roman" w:hAnsi="Times New Roman" w:cs="Times New Roman"/>
          <w:sz w:val="24"/>
          <w:szCs w:val="24"/>
        </w:rPr>
        <w:t>ernment</w:t>
      </w:r>
      <w:r w:rsidRPr="00835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9F1" w:rsidRPr="00835225">
        <w:rPr>
          <w:rFonts w:ascii="Times New Roman" w:hAnsi="Times New Roman" w:cs="Times New Roman"/>
          <w:sz w:val="24"/>
          <w:szCs w:val="24"/>
        </w:rPr>
        <w:t>f</w:t>
      </w:r>
      <w:r w:rsidR="009935BA" w:rsidRPr="00835225">
        <w:rPr>
          <w:rFonts w:ascii="Times New Roman" w:hAnsi="Times New Roman" w:cs="Times New Roman"/>
          <w:sz w:val="24"/>
          <w:szCs w:val="24"/>
        </w:rPr>
        <w:t>ishworker</w:t>
      </w:r>
      <w:proofErr w:type="spellEnd"/>
      <w:r w:rsidR="009935BA" w:rsidRPr="00835225">
        <w:rPr>
          <w:rFonts w:ascii="Times New Roman" w:hAnsi="Times New Roman" w:cs="Times New Roman"/>
          <w:sz w:val="24"/>
          <w:szCs w:val="24"/>
        </w:rPr>
        <w:t xml:space="preserve"> organisations</w:t>
      </w:r>
      <w:r w:rsidR="003A49F1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9935BA" w:rsidRPr="00835225">
        <w:rPr>
          <w:rFonts w:ascii="Times New Roman" w:hAnsi="Times New Roman" w:cs="Times New Roman"/>
          <w:sz w:val="24"/>
          <w:szCs w:val="24"/>
        </w:rPr>
        <w:t>(F</w:t>
      </w:r>
      <w:r w:rsidR="0026233A" w:rsidRPr="00835225">
        <w:rPr>
          <w:rFonts w:ascii="Times New Roman" w:hAnsi="Times New Roman" w:cs="Times New Roman"/>
          <w:sz w:val="24"/>
          <w:szCs w:val="24"/>
        </w:rPr>
        <w:t>WO</w:t>
      </w:r>
      <w:r w:rsidR="009935BA" w:rsidRPr="00835225">
        <w:rPr>
          <w:rFonts w:ascii="Times New Roman" w:hAnsi="Times New Roman" w:cs="Times New Roman"/>
          <w:sz w:val="24"/>
          <w:szCs w:val="24"/>
        </w:rPr>
        <w:t>)</w:t>
      </w:r>
      <w:r w:rsidR="0026233A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3A49F1" w:rsidRPr="00835225">
        <w:rPr>
          <w:rFonts w:ascii="Times New Roman" w:hAnsi="Times New Roman" w:cs="Times New Roman"/>
          <w:sz w:val="24"/>
          <w:szCs w:val="24"/>
        </w:rPr>
        <w:t>c</w:t>
      </w:r>
      <w:r w:rsidR="009935BA" w:rsidRPr="00835225">
        <w:rPr>
          <w:rFonts w:ascii="Times New Roman" w:hAnsi="Times New Roman" w:cs="Times New Roman"/>
          <w:sz w:val="24"/>
          <w:szCs w:val="24"/>
        </w:rPr>
        <w:t xml:space="preserve">ivil </w:t>
      </w:r>
      <w:r w:rsidR="003A49F1" w:rsidRPr="00835225">
        <w:rPr>
          <w:rFonts w:ascii="Times New Roman" w:hAnsi="Times New Roman" w:cs="Times New Roman"/>
          <w:sz w:val="24"/>
          <w:szCs w:val="24"/>
        </w:rPr>
        <w:t>s</w:t>
      </w:r>
      <w:r w:rsidR="009935BA" w:rsidRPr="00835225">
        <w:rPr>
          <w:rFonts w:ascii="Times New Roman" w:hAnsi="Times New Roman" w:cs="Times New Roman"/>
          <w:sz w:val="24"/>
          <w:szCs w:val="24"/>
        </w:rPr>
        <w:t xml:space="preserve">ociety </w:t>
      </w:r>
      <w:r w:rsidR="003A49F1" w:rsidRPr="00835225">
        <w:rPr>
          <w:rFonts w:ascii="Times New Roman" w:hAnsi="Times New Roman" w:cs="Times New Roman"/>
          <w:sz w:val="24"/>
          <w:szCs w:val="24"/>
        </w:rPr>
        <w:t>o</w:t>
      </w:r>
      <w:r w:rsidR="009935BA" w:rsidRPr="00835225">
        <w:rPr>
          <w:rFonts w:ascii="Times New Roman" w:hAnsi="Times New Roman" w:cs="Times New Roman"/>
          <w:sz w:val="24"/>
          <w:szCs w:val="24"/>
        </w:rPr>
        <w:t>rganizations</w:t>
      </w:r>
      <w:r w:rsidR="003A49F1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9935BA" w:rsidRPr="00835225">
        <w:rPr>
          <w:rFonts w:ascii="Times New Roman" w:hAnsi="Times New Roman" w:cs="Times New Roman"/>
          <w:sz w:val="24"/>
          <w:szCs w:val="24"/>
        </w:rPr>
        <w:t>(</w:t>
      </w:r>
      <w:r w:rsidR="0026233A" w:rsidRPr="00835225">
        <w:rPr>
          <w:rFonts w:ascii="Times New Roman" w:hAnsi="Times New Roman" w:cs="Times New Roman"/>
          <w:sz w:val="24"/>
          <w:szCs w:val="24"/>
        </w:rPr>
        <w:t>CSO</w:t>
      </w:r>
      <w:r w:rsidR="009935BA" w:rsidRPr="00835225">
        <w:rPr>
          <w:rFonts w:ascii="Times New Roman" w:hAnsi="Times New Roman" w:cs="Times New Roman"/>
          <w:sz w:val="24"/>
          <w:szCs w:val="24"/>
        </w:rPr>
        <w:t>)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D16B9C" w:rsidRPr="00835225">
        <w:rPr>
          <w:rFonts w:ascii="Times New Roman" w:hAnsi="Times New Roman" w:cs="Times New Roman"/>
          <w:sz w:val="24"/>
          <w:szCs w:val="24"/>
        </w:rPr>
        <w:t>have</w:t>
      </w:r>
      <w:r w:rsidR="00471528" w:rsidRPr="00835225">
        <w:rPr>
          <w:rFonts w:ascii="Times New Roman" w:hAnsi="Times New Roman" w:cs="Times New Roman"/>
          <w:sz w:val="24"/>
          <w:szCs w:val="24"/>
        </w:rPr>
        <w:t xml:space="preserve"> mostly focused on</w:t>
      </w:r>
      <w:r w:rsidRPr="00835225">
        <w:rPr>
          <w:rFonts w:ascii="Times New Roman" w:hAnsi="Times New Roman" w:cs="Times New Roman"/>
          <w:sz w:val="24"/>
          <w:szCs w:val="24"/>
        </w:rPr>
        <w:t xml:space="preserve"> legislative</w:t>
      </w:r>
      <w:r w:rsidR="003A49F1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D16B9C" w:rsidRPr="00835225">
        <w:rPr>
          <w:rFonts w:ascii="Times New Roman" w:hAnsi="Times New Roman" w:cs="Times New Roman"/>
          <w:sz w:val="24"/>
          <w:szCs w:val="24"/>
        </w:rPr>
        <w:t>aspects.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5F4C" w:rsidRPr="00835225">
        <w:rPr>
          <w:rFonts w:ascii="Times New Roman" w:hAnsi="Times New Roman" w:cs="Times New Roman"/>
          <w:sz w:val="24"/>
          <w:szCs w:val="24"/>
        </w:rPr>
        <w:t>Informed by the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471528" w:rsidRPr="00835225">
        <w:rPr>
          <w:rFonts w:ascii="Times New Roman" w:hAnsi="Times New Roman" w:cs="Times New Roman"/>
          <w:sz w:val="24"/>
          <w:szCs w:val="24"/>
        </w:rPr>
        <w:t xml:space="preserve">local </w:t>
      </w:r>
      <w:r w:rsidR="005C5AF1" w:rsidRPr="00835225">
        <w:rPr>
          <w:rFonts w:ascii="Times New Roman" w:hAnsi="Times New Roman" w:cs="Times New Roman"/>
          <w:sz w:val="24"/>
          <w:szCs w:val="24"/>
        </w:rPr>
        <w:t xml:space="preserve">context of </w:t>
      </w:r>
      <w:r w:rsidR="003A49F1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="005C5AF1" w:rsidRPr="00835225">
        <w:rPr>
          <w:rFonts w:ascii="Times New Roman" w:hAnsi="Times New Roman" w:cs="Times New Roman"/>
          <w:sz w:val="24"/>
          <w:szCs w:val="24"/>
        </w:rPr>
        <w:t xml:space="preserve"> in Accra, a one-day workshop was held in the Ga language on 27 November</w:t>
      </w:r>
      <w:r w:rsidR="003A49F1" w:rsidRPr="00835225">
        <w:rPr>
          <w:rFonts w:ascii="Times New Roman" w:hAnsi="Times New Roman" w:cs="Times New Roman"/>
          <w:sz w:val="24"/>
          <w:szCs w:val="24"/>
        </w:rPr>
        <w:t>,</w:t>
      </w:r>
      <w:r w:rsidR="005C5AF1" w:rsidRPr="00835225">
        <w:rPr>
          <w:rFonts w:ascii="Times New Roman" w:hAnsi="Times New Roman" w:cs="Times New Roman"/>
          <w:sz w:val="24"/>
          <w:szCs w:val="24"/>
        </w:rPr>
        <w:t xml:space="preserve"> 2018</w:t>
      </w:r>
      <w:r w:rsidR="00C05F4C" w:rsidRPr="00835225">
        <w:rPr>
          <w:rFonts w:ascii="Times New Roman" w:hAnsi="Times New Roman" w:cs="Times New Roman"/>
          <w:sz w:val="24"/>
          <w:szCs w:val="24"/>
        </w:rPr>
        <w:t xml:space="preserve"> at the</w:t>
      </w:r>
      <w:r w:rsidR="00E44633" w:rsidRPr="00835225">
        <w:rPr>
          <w:rFonts w:ascii="Times New Roman" w:hAnsi="Times New Roman" w:cs="Times New Roman"/>
          <w:sz w:val="24"/>
          <w:szCs w:val="24"/>
        </w:rPr>
        <w:t xml:space="preserve"> Trade Union Congress</w:t>
      </w:r>
      <w:r w:rsidR="003A49F1" w:rsidRPr="00835225">
        <w:rPr>
          <w:rFonts w:ascii="Times New Roman" w:hAnsi="Times New Roman" w:cs="Times New Roman"/>
          <w:sz w:val="24"/>
          <w:szCs w:val="24"/>
        </w:rPr>
        <w:t xml:space="preserve"> (TUC)</w:t>
      </w:r>
      <w:r w:rsidR="00E44633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AC561A" w:rsidRPr="00835225">
        <w:rPr>
          <w:rFonts w:ascii="Times New Roman" w:hAnsi="Times New Roman" w:cs="Times New Roman"/>
          <w:sz w:val="24"/>
          <w:szCs w:val="24"/>
        </w:rPr>
        <w:t xml:space="preserve">Participants were drawn from the Ghana National Canoe Fishermen Council </w:t>
      </w:r>
      <w:r w:rsidR="005055B6" w:rsidRPr="00835225">
        <w:rPr>
          <w:rFonts w:ascii="Times New Roman" w:hAnsi="Times New Roman" w:cs="Times New Roman"/>
          <w:sz w:val="24"/>
          <w:szCs w:val="24"/>
        </w:rPr>
        <w:t>(</w:t>
      </w:r>
      <w:r w:rsidR="00AC561A" w:rsidRPr="00835225">
        <w:rPr>
          <w:rFonts w:ascii="Times New Roman" w:hAnsi="Times New Roman" w:cs="Times New Roman"/>
          <w:sz w:val="24"/>
          <w:szCs w:val="24"/>
        </w:rPr>
        <w:t>GNCFC</w:t>
      </w:r>
      <w:r w:rsidR="005055B6" w:rsidRPr="00835225">
        <w:rPr>
          <w:rFonts w:ascii="Times New Roman" w:hAnsi="Times New Roman" w:cs="Times New Roman"/>
          <w:sz w:val="24"/>
          <w:szCs w:val="24"/>
        </w:rPr>
        <w:t>)</w:t>
      </w:r>
      <w:r w:rsidR="004165FB" w:rsidRPr="00835225">
        <w:rPr>
          <w:rFonts w:ascii="Times New Roman" w:hAnsi="Times New Roman" w:cs="Times New Roman"/>
          <w:sz w:val="24"/>
          <w:szCs w:val="24"/>
        </w:rPr>
        <w:t xml:space="preserve">, Ministry of Fisheries </w:t>
      </w:r>
      <w:r w:rsidR="005055B6" w:rsidRPr="00835225">
        <w:rPr>
          <w:rFonts w:ascii="Times New Roman" w:hAnsi="Times New Roman" w:cs="Times New Roman"/>
          <w:sz w:val="24"/>
          <w:szCs w:val="24"/>
        </w:rPr>
        <w:t>and</w:t>
      </w:r>
      <w:r w:rsidR="004165FB" w:rsidRPr="00835225">
        <w:rPr>
          <w:rFonts w:ascii="Times New Roman" w:hAnsi="Times New Roman" w:cs="Times New Roman"/>
          <w:sz w:val="24"/>
          <w:szCs w:val="24"/>
        </w:rPr>
        <w:t xml:space="preserve"> Aquaculture Development </w:t>
      </w:r>
      <w:r w:rsidR="005055B6" w:rsidRPr="00835225">
        <w:rPr>
          <w:rFonts w:ascii="Times New Roman" w:hAnsi="Times New Roman" w:cs="Times New Roman"/>
          <w:sz w:val="24"/>
          <w:szCs w:val="24"/>
        </w:rPr>
        <w:t>(</w:t>
      </w:r>
      <w:r w:rsidR="004165FB" w:rsidRPr="00835225">
        <w:rPr>
          <w:rFonts w:ascii="Times New Roman" w:hAnsi="Times New Roman" w:cs="Times New Roman"/>
          <w:sz w:val="24"/>
          <w:szCs w:val="24"/>
        </w:rPr>
        <w:t>MOFAD</w:t>
      </w:r>
      <w:r w:rsidR="005055B6" w:rsidRPr="00835225">
        <w:rPr>
          <w:rFonts w:ascii="Times New Roman" w:hAnsi="Times New Roman" w:cs="Times New Roman"/>
          <w:sz w:val="24"/>
          <w:szCs w:val="24"/>
        </w:rPr>
        <w:t>)</w:t>
      </w:r>
      <w:r w:rsidR="00AC561A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4165FB" w:rsidRPr="00835225">
        <w:rPr>
          <w:rFonts w:ascii="Times New Roman" w:hAnsi="Times New Roman" w:cs="Times New Roman"/>
          <w:sz w:val="24"/>
          <w:szCs w:val="24"/>
        </w:rPr>
        <w:t xml:space="preserve">other stakeholders </w:t>
      </w:r>
      <w:r w:rsidR="00AC561A" w:rsidRPr="00835225">
        <w:rPr>
          <w:rFonts w:ascii="Times New Roman" w:hAnsi="Times New Roman" w:cs="Times New Roman"/>
          <w:sz w:val="24"/>
          <w:szCs w:val="24"/>
        </w:rPr>
        <w:t>across the fish</w:t>
      </w:r>
      <w:r w:rsidR="00F97CB0" w:rsidRPr="00835225">
        <w:rPr>
          <w:rFonts w:ascii="Times New Roman" w:hAnsi="Times New Roman" w:cs="Times New Roman"/>
          <w:sz w:val="24"/>
          <w:szCs w:val="24"/>
        </w:rPr>
        <w:t>eries</w:t>
      </w:r>
      <w:r w:rsidR="00AC561A" w:rsidRPr="00835225">
        <w:rPr>
          <w:rFonts w:ascii="Times New Roman" w:hAnsi="Times New Roman" w:cs="Times New Roman"/>
          <w:sz w:val="24"/>
          <w:szCs w:val="24"/>
        </w:rPr>
        <w:t xml:space="preserve"> value chain</w:t>
      </w:r>
      <w:r w:rsidR="009C4A6B" w:rsidRPr="00835225">
        <w:rPr>
          <w:rFonts w:ascii="Times New Roman" w:hAnsi="Times New Roman" w:cs="Times New Roman"/>
          <w:sz w:val="24"/>
          <w:szCs w:val="24"/>
        </w:rPr>
        <w:t xml:space="preserve"> in the region</w:t>
      </w:r>
      <w:r w:rsidR="00AC561A" w:rsidRPr="008352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603CA" w14:textId="77777777" w:rsidR="006F57BC" w:rsidRPr="00835225" w:rsidRDefault="006F57BC" w:rsidP="006F57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C44C2" w14:textId="21BC7B3F" w:rsidR="00C05F4C" w:rsidRPr="00835225" w:rsidRDefault="0047724F" w:rsidP="00C05F4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Mr</w:t>
      </w:r>
      <w:r w:rsidR="00F97CB0" w:rsidRPr="00835225">
        <w:rPr>
          <w:rFonts w:ascii="Times New Roman" w:hAnsi="Times New Roman" w:cs="Times New Roman"/>
          <w:sz w:val="24"/>
          <w:szCs w:val="24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t xml:space="preserve"> Benjamin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Nyampong</w:t>
      </w:r>
      <w:proofErr w:type="spellEnd"/>
      <w:r w:rsidRPr="00835225">
        <w:rPr>
          <w:rFonts w:ascii="Times New Roman" w:hAnsi="Times New Roman" w:cs="Times New Roman"/>
          <w:sz w:val="24"/>
          <w:szCs w:val="24"/>
        </w:rPr>
        <w:t xml:space="preserve">, a </w:t>
      </w:r>
      <w:r w:rsidR="005055B6" w:rsidRPr="00835225">
        <w:rPr>
          <w:rFonts w:ascii="Times New Roman" w:hAnsi="Times New Roman" w:cs="Times New Roman"/>
          <w:sz w:val="24"/>
          <w:szCs w:val="24"/>
        </w:rPr>
        <w:t>t</w:t>
      </w:r>
      <w:r w:rsidRPr="00835225">
        <w:rPr>
          <w:rFonts w:ascii="Times New Roman" w:hAnsi="Times New Roman" w:cs="Times New Roman"/>
          <w:sz w:val="24"/>
          <w:szCs w:val="24"/>
        </w:rPr>
        <w:t xml:space="preserve">rade </w:t>
      </w:r>
      <w:r w:rsidR="005055B6" w:rsidRPr="00835225">
        <w:rPr>
          <w:rFonts w:ascii="Times New Roman" w:hAnsi="Times New Roman" w:cs="Times New Roman"/>
          <w:sz w:val="24"/>
          <w:szCs w:val="24"/>
        </w:rPr>
        <w:t>u</w:t>
      </w:r>
      <w:r w:rsidRPr="00835225">
        <w:rPr>
          <w:rFonts w:ascii="Times New Roman" w:hAnsi="Times New Roman" w:cs="Times New Roman"/>
          <w:sz w:val="24"/>
          <w:szCs w:val="24"/>
        </w:rPr>
        <w:t>nionist</w:t>
      </w:r>
      <w:r w:rsidR="005055B6" w:rsidRPr="00835225">
        <w:rPr>
          <w:rFonts w:ascii="Times New Roman" w:hAnsi="Times New Roman" w:cs="Times New Roman"/>
          <w:sz w:val="24"/>
          <w:szCs w:val="24"/>
        </w:rPr>
        <w:t>,</w:t>
      </w:r>
      <w:r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5F4C" w:rsidRPr="00835225">
        <w:rPr>
          <w:rFonts w:ascii="Times New Roman" w:hAnsi="Times New Roman" w:cs="Times New Roman"/>
          <w:sz w:val="24"/>
          <w:szCs w:val="24"/>
        </w:rPr>
        <w:t>welcomed the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5F4C" w:rsidRPr="00835225">
        <w:rPr>
          <w:rFonts w:ascii="Times New Roman" w:hAnsi="Times New Roman" w:cs="Times New Roman"/>
          <w:sz w:val="24"/>
          <w:szCs w:val="24"/>
        </w:rPr>
        <w:t>participants and</w:t>
      </w:r>
      <w:r w:rsidRPr="00835225">
        <w:rPr>
          <w:rFonts w:ascii="Times New Roman" w:hAnsi="Times New Roman" w:cs="Times New Roman"/>
          <w:sz w:val="24"/>
          <w:szCs w:val="24"/>
        </w:rPr>
        <w:t xml:space="preserve"> offered them the opportunity to introduce themselves.</w:t>
      </w:r>
      <w:r w:rsidR="00C05F4C" w:rsidRPr="00835225">
        <w:rPr>
          <w:rFonts w:ascii="Times New Roman" w:hAnsi="Times New Roman" w:cs="Times New Roman"/>
          <w:sz w:val="24"/>
          <w:szCs w:val="24"/>
        </w:rPr>
        <w:t xml:space="preserve"> This was follow</w:t>
      </w:r>
      <w:r w:rsidR="00585139" w:rsidRPr="00835225">
        <w:rPr>
          <w:rFonts w:ascii="Times New Roman" w:hAnsi="Times New Roman" w:cs="Times New Roman"/>
          <w:sz w:val="24"/>
          <w:szCs w:val="24"/>
        </w:rPr>
        <w:t>ed by an address</w:t>
      </w:r>
      <w:r w:rsidR="00C05F4C" w:rsidRPr="00835225">
        <w:rPr>
          <w:rFonts w:ascii="Times New Roman" w:hAnsi="Times New Roman" w:cs="Times New Roman"/>
          <w:sz w:val="24"/>
          <w:szCs w:val="24"/>
        </w:rPr>
        <w:t xml:space="preserve"> by </w:t>
      </w:r>
      <w:r w:rsidRPr="00835225">
        <w:rPr>
          <w:rFonts w:ascii="Times New Roman" w:hAnsi="Times New Roman" w:cs="Times New Roman"/>
          <w:sz w:val="24"/>
          <w:szCs w:val="24"/>
        </w:rPr>
        <w:t>Mr</w:t>
      </w:r>
      <w:r w:rsidR="00F97CB0" w:rsidRPr="00835225">
        <w:rPr>
          <w:rFonts w:ascii="Times New Roman" w:hAnsi="Times New Roman" w:cs="Times New Roman"/>
          <w:sz w:val="24"/>
          <w:szCs w:val="24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t xml:space="preserve"> David Sackey, a repre</w:t>
      </w:r>
      <w:r w:rsidR="00E44633" w:rsidRPr="00835225">
        <w:rPr>
          <w:rFonts w:ascii="Times New Roman" w:hAnsi="Times New Roman" w:cs="Times New Roman"/>
          <w:sz w:val="24"/>
          <w:szCs w:val="24"/>
        </w:rPr>
        <w:t>sentative of MOFAD</w:t>
      </w:r>
      <w:r w:rsidR="00C05F4C" w:rsidRPr="00835225">
        <w:rPr>
          <w:rFonts w:ascii="Times New Roman" w:hAnsi="Times New Roman" w:cs="Times New Roman"/>
          <w:sz w:val="24"/>
          <w:szCs w:val="24"/>
        </w:rPr>
        <w:t>. He h</w:t>
      </w:r>
      <w:r w:rsidR="00585139" w:rsidRPr="00835225">
        <w:rPr>
          <w:rFonts w:ascii="Times New Roman" w:hAnsi="Times New Roman" w:cs="Times New Roman"/>
          <w:sz w:val="24"/>
          <w:szCs w:val="24"/>
        </w:rPr>
        <w:t>ighlighted the importance of</w:t>
      </w:r>
      <w:r w:rsidR="00C05F4C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97CB0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5F4C" w:rsidRPr="00835225">
        <w:rPr>
          <w:rFonts w:ascii="Times New Roman" w:hAnsi="Times New Roman" w:cs="Times New Roman"/>
          <w:sz w:val="24"/>
          <w:szCs w:val="24"/>
        </w:rPr>
        <w:t>and noted that wh</w:t>
      </w:r>
      <w:r w:rsidR="00585139" w:rsidRPr="00835225">
        <w:rPr>
          <w:rFonts w:ascii="Times New Roman" w:hAnsi="Times New Roman" w:cs="Times New Roman"/>
          <w:sz w:val="24"/>
          <w:szCs w:val="24"/>
        </w:rPr>
        <w:t>ereas</w:t>
      </w:r>
      <w:r w:rsidR="00C05F4C" w:rsidRPr="00835225">
        <w:rPr>
          <w:rFonts w:ascii="Times New Roman" w:hAnsi="Times New Roman" w:cs="Times New Roman"/>
          <w:sz w:val="24"/>
          <w:szCs w:val="24"/>
        </w:rPr>
        <w:t xml:space="preserve"> MOFAD’s</w:t>
      </w:r>
      <w:r w:rsidR="00585139" w:rsidRPr="00835225">
        <w:rPr>
          <w:rFonts w:ascii="Times New Roman" w:hAnsi="Times New Roman" w:cs="Times New Roman"/>
          <w:sz w:val="24"/>
          <w:szCs w:val="24"/>
        </w:rPr>
        <w:t xml:space="preserve"> mandate</w:t>
      </w:r>
      <w:r w:rsidR="00C05F4C" w:rsidRPr="00835225">
        <w:rPr>
          <w:rFonts w:ascii="Times New Roman" w:hAnsi="Times New Roman" w:cs="Times New Roman"/>
          <w:sz w:val="24"/>
          <w:szCs w:val="24"/>
        </w:rPr>
        <w:t xml:space="preserve"> has revolved around po</w:t>
      </w:r>
      <w:r w:rsidR="00585139" w:rsidRPr="00835225">
        <w:rPr>
          <w:rFonts w:ascii="Times New Roman" w:hAnsi="Times New Roman" w:cs="Times New Roman"/>
          <w:sz w:val="24"/>
          <w:szCs w:val="24"/>
        </w:rPr>
        <w:t>licy and oversight</w:t>
      </w:r>
      <w:r w:rsidR="00407441" w:rsidRPr="00835225">
        <w:rPr>
          <w:rFonts w:ascii="Times New Roman" w:hAnsi="Times New Roman" w:cs="Times New Roman"/>
          <w:sz w:val="24"/>
          <w:szCs w:val="24"/>
        </w:rPr>
        <w:t>, its</w:t>
      </w:r>
      <w:r w:rsidR="00585139" w:rsidRPr="00835225">
        <w:rPr>
          <w:rFonts w:ascii="Times New Roman" w:hAnsi="Times New Roman" w:cs="Times New Roman"/>
          <w:sz w:val="24"/>
          <w:szCs w:val="24"/>
        </w:rPr>
        <w:t xml:space="preserve"> new focus was to harness fishery development to enhance</w:t>
      </w:r>
      <w:r w:rsidR="00C05F4C" w:rsidRPr="00835225">
        <w:rPr>
          <w:rFonts w:ascii="Times New Roman" w:hAnsi="Times New Roman" w:cs="Times New Roman"/>
          <w:sz w:val="24"/>
          <w:szCs w:val="24"/>
        </w:rPr>
        <w:t xml:space="preserve"> the livelihood of actors in the value chain.</w:t>
      </w:r>
      <w:r w:rsidR="00471528" w:rsidRPr="00835225">
        <w:rPr>
          <w:rFonts w:ascii="Times New Roman" w:hAnsi="Times New Roman" w:cs="Times New Roman"/>
          <w:sz w:val="24"/>
          <w:szCs w:val="24"/>
        </w:rPr>
        <w:t xml:space="preserve"> Next,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Ayebli</w:t>
      </w:r>
      <w:r w:rsidR="00585139" w:rsidRPr="00835225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585139" w:rsidRPr="00835225">
        <w:rPr>
          <w:rFonts w:ascii="Times New Roman" w:hAnsi="Times New Roman" w:cs="Times New Roman"/>
          <w:sz w:val="24"/>
          <w:szCs w:val="24"/>
        </w:rPr>
        <w:t>,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A22A6B" w:rsidRPr="00835225">
        <w:rPr>
          <w:rFonts w:ascii="Times New Roman" w:hAnsi="Times New Roman" w:cs="Times New Roman"/>
          <w:sz w:val="24"/>
          <w:szCs w:val="24"/>
        </w:rPr>
        <w:t xml:space="preserve">a chief </w:t>
      </w:r>
      <w:r w:rsidR="00585139" w:rsidRPr="00835225">
        <w:rPr>
          <w:rFonts w:ascii="Times New Roman" w:hAnsi="Times New Roman" w:cs="Times New Roman"/>
          <w:sz w:val="24"/>
          <w:szCs w:val="24"/>
        </w:rPr>
        <w:t>from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Se</w:t>
      </w:r>
      <w:r w:rsidR="00585139" w:rsidRPr="00835225">
        <w:rPr>
          <w:rFonts w:ascii="Times New Roman" w:hAnsi="Times New Roman" w:cs="Times New Roman"/>
          <w:sz w:val="24"/>
          <w:szCs w:val="24"/>
        </w:rPr>
        <w:t>mpe</w:t>
      </w:r>
      <w:proofErr w:type="spellEnd"/>
      <w:r w:rsidR="00585139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5055B6" w:rsidRPr="00835225">
        <w:rPr>
          <w:rFonts w:ascii="Times New Roman" w:hAnsi="Times New Roman" w:cs="Times New Roman"/>
          <w:sz w:val="24"/>
          <w:szCs w:val="24"/>
        </w:rPr>
        <w:t>r</w:t>
      </w:r>
      <w:r w:rsidR="00585139" w:rsidRPr="00835225">
        <w:rPr>
          <w:rFonts w:ascii="Times New Roman" w:hAnsi="Times New Roman" w:cs="Times New Roman"/>
          <w:sz w:val="24"/>
          <w:szCs w:val="24"/>
        </w:rPr>
        <w:t xml:space="preserve">oyal </w:t>
      </w:r>
      <w:r w:rsidR="005055B6" w:rsidRPr="00835225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585139" w:rsidRPr="00835225">
        <w:rPr>
          <w:rFonts w:ascii="Times New Roman" w:hAnsi="Times New Roman" w:cs="Times New Roman"/>
          <w:sz w:val="24"/>
          <w:szCs w:val="24"/>
        </w:rPr>
        <w:t xml:space="preserve">amily and a member </w:t>
      </w:r>
      <w:r w:rsidR="00A22A6B" w:rsidRPr="00835225">
        <w:rPr>
          <w:rFonts w:ascii="Times New Roman" w:hAnsi="Times New Roman" w:cs="Times New Roman"/>
          <w:sz w:val="24"/>
          <w:szCs w:val="24"/>
        </w:rPr>
        <w:t>of GNCF</w:t>
      </w:r>
      <w:r w:rsidR="005055B6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A22A6B" w:rsidRPr="00835225">
        <w:rPr>
          <w:rFonts w:ascii="Times New Roman" w:hAnsi="Times New Roman" w:cs="Times New Roman"/>
          <w:sz w:val="24"/>
          <w:szCs w:val="24"/>
        </w:rPr>
        <w:t xml:space="preserve">underscored the </w:t>
      </w:r>
      <w:proofErr w:type="spellStart"/>
      <w:r w:rsidR="00A22A6B" w:rsidRPr="00835225">
        <w:rPr>
          <w:rFonts w:ascii="Times New Roman" w:hAnsi="Times New Roman" w:cs="Times New Roman"/>
          <w:sz w:val="24"/>
          <w:szCs w:val="24"/>
        </w:rPr>
        <w:t>stabili</w:t>
      </w:r>
      <w:r w:rsidR="005055B6" w:rsidRPr="00835225">
        <w:rPr>
          <w:rFonts w:ascii="Times New Roman" w:hAnsi="Times New Roman" w:cs="Times New Roman"/>
          <w:sz w:val="24"/>
          <w:szCs w:val="24"/>
        </w:rPr>
        <w:t>s</w:t>
      </w:r>
      <w:r w:rsidR="00A22A6B" w:rsidRPr="00835225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A22A6B" w:rsidRPr="00835225">
        <w:rPr>
          <w:rFonts w:ascii="Times New Roman" w:hAnsi="Times New Roman" w:cs="Times New Roman"/>
          <w:sz w:val="24"/>
          <w:szCs w:val="24"/>
        </w:rPr>
        <w:t xml:space="preserve"> role of the GNCFC </w:t>
      </w:r>
      <w:r w:rsidRPr="00835225">
        <w:rPr>
          <w:rFonts w:ascii="Times New Roman" w:hAnsi="Times New Roman" w:cs="Times New Roman"/>
          <w:sz w:val="24"/>
          <w:szCs w:val="24"/>
        </w:rPr>
        <w:t xml:space="preserve">in the </w:t>
      </w:r>
      <w:r w:rsidR="00A22A6B" w:rsidRPr="00835225">
        <w:rPr>
          <w:rFonts w:ascii="Times New Roman" w:hAnsi="Times New Roman" w:cs="Times New Roman"/>
          <w:sz w:val="24"/>
          <w:szCs w:val="24"/>
        </w:rPr>
        <w:t xml:space="preserve">face </w:t>
      </w:r>
      <w:r w:rsidR="00E44633" w:rsidRPr="00835225">
        <w:rPr>
          <w:rFonts w:ascii="Times New Roman" w:hAnsi="Times New Roman" w:cs="Times New Roman"/>
          <w:sz w:val="24"/>
          <w:szCs w:val="24"/>
        </w:rPr>
        <w:t>of several</w:t>
      </w:r>
      <w:r w:rsidRPr="00835225">
        <w:rPr>
          <w:rFonts w:ascii="Times New Roman" w:hAnsi="Times New Roman" w:cs="Times New Roman"/>
          <w:sz w:val="24"/>
          <w:szCs w:val="24"/>
        </w:rPr>
        <w:t xml:space="preserve"> challenges militating against the </w:t>
      </w:r>
      <w:r w:rsidR="00F97CB0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Pr="00835225">
        <w:rPr>
          <w:rFonts w:ascii="Times New Roman" w:hAnsi="Times New Roman" w:cs="Times New Roman"/>
          <w:sz w:val="24"/>
          <w:szCs w:val="24"/>
        </w:rPr>
        <w:t xml:space="preserve"> sector</w:t>
      </w:r>
      <w:r w:rsidR="00A22A6B" w:rsidRPr="00835225">
        <w:rPr>
          <w:rFonts w:ascii="Times New Roman" w:hAnsi="Times New Roman" w:cs="Times New Roman"/>
          <w:sz w:val="24"/>
          <w:szCs w:val="24"/>
        </w:rPr>
        <w:t>.</w:t>
      </w:r>
    </w:p>
    <w:p w14:paraId="70A6A149" w14:textId="77777777" w:rsidR="00471528" w:rsidRPr="00835225" w:rsidRDefault="00471528" w:rsidP="00C05F4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6736B" w14:textId="192282E3" w:rsidR="00471528" w:rsidRPr="00835225" w:rsidRDefault="00C31B03" w:rsidP="00176C8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r w:rsidR="00471528" w:rsidRPr="00835225">
        <w:rPr>
          <w:rFonts w:ascii="Times New Roman" w:hAnsi="Times New Roman" w:cs="Times New Roman"/>
          <w:sz w:val="24"/>
          <w:szCs w:val="24"/>
        </w:rPr>
        <w:t>Peter Adjei of TESCOD Ghana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 and a member of </w:t>
      </w:r>
      <w:r w:rsidR="00E242B1" w:rsidRPr="00835225">
        <w:rPr>
          <w:rFonts w:ascii="Times New Roman" w:hAnsi="Times New Roman" w:cs="Times New Roman"/>
          <w:sz w:val="24"/>
          <w:szCs w:val="24"/>
        </w:rPr>
        <w:t>ICSF</w:t>
      </w:r>
      <w:r w:rsidR="00F97CB0" w:rsidRPr="00835225">
        <w:rPr>
          <w:rFonts w:ascii="Times New Roman" w:hAnsi="Times New Roman" w:cs="Times New Roman"/>
          <w:sz w:val="24"/>
          <w:szCs w:val="24"/>
        </w:rPr>
        <w:t>,</w:t>
      </w:r>
      <w:r w:rsidR="00471528" w:rsidRPr="00835225">
        <w:rPr>
          <w:rFonts w:ascii="Times New Roman" w:hAnsi="Times New Roman" w:cs="Times New Roman"/>
          <w:sz w:val="24"/>
          <w:szCs w:val="24"/>
        </w:rPr>
        <w:t xml:space="preserve"> drew attention to the human rights</w:t>
      </w:r>
      <w:r w:rsidR="00F97CB0" w:rsidRPr="00835225">
        <w:rPr>
          <w:rFonts w:ascii="Times New Roman" w:hAnsi="Times New Roman" w:cs="Times New Roman"/>
          <w:sz w:val="24"/>
          <w:szCs w:val="24"/>
        </w:rPr>
        <w:t>-based</w:t>
      </w:r>
      <w:r w:rsidR="00471528" w:rsidRPr="00835225">
        <w:rPr>
          <w:rFonts w:ascii="Times New Roman" w:hAnsi="Times New Roman" w:cs="Times New Roman"/>
          <w:sz w:val="24"/>
          <w:szCs w:val="24"/>
        </w:rPr>
        <w:t xml:space="preserve"> appr</w:t>
      </w:r>
      <w:r w:rsidR="00964DB6" w:rsidRPr="00835225">
        <w:rPr>
          <w:rFonts w:ascii="Times New Roman" w:hAnsi="Times New Roman" w:cs="Times New Roman"/>
          <w:sz w:val="24"/>
          <w:szCs w:val="24"/>
        </w:rPr>
        <w:t xml:space="preserve">oach in </w:t>
      </w:r>
      <w:r w:rsidR="00F97CB0" w:rsidRPr="00835225">
        <w:rPr>
          <w:rFonts w:ascii="Times New Roman" w:hAnsi="Times New Roman" w:cs="Times New Roman"/>
          <w:sz w:val="24"/>
          <w:szCs w:val="24"/>
        </w:rPr>
        <w:t>the SSF Guidelines</w:t>
      </w:r>
      <w:r w:rsidR="00964DB6" w:rsidRPr="00835225">
        <w:rPr>
          <w:rFonts w:ascii="Times New Roman" w:hAnsi="Times New Roman" w:cs="Times New Roman"/>
          <w:sz w:val="24"/>
          <w:szCs w:val="24"/>
        </w:rPr>
        <w:t xml:space="preserve"> and the </w:t>
      </w:r>
      <w:r w:rsidR="00F97CB0" w:rsidRPr="00835225">
        <w:rPr>
          <w:rFonts w:ascii="Times New Roman" w:hAnsi="Times New Roman" w:cs="Times New Roman"/>
          <w:sz w:val="24"/>
          <w:szCs w:val="24"/>
        </w:rPr>
        <w:t>negotiations</w:t>
      </w:r>
      <w:r w:rsidR="00471528" w:rsidRPr="00835225">
        <w:rPr>
          <w:rFonts w:ascii="Times New Roman" w:hAnsi="Times New Roman" w:cs="Times New Roman"/>
          <w:sz w:val="24"/>
          <w:szCs w:val="24"/>
        </w:rPr>
        <w:t xml:space="preserve"> that led to the </w:t>
      </w:r>
      <w:r w:rsidR="00176C8D" w:rsidRPr="00835225">
        <w:rPr>
          <w:rFonts w:ascii="Times New Roman" w:hAnsi="Times New Roman" w:cs="Times New Roman"/>
          <w:sz w:val="24"/>
          <w:szCs w:val="24"/>
        </w:rPr>
        <w:t xml:space="preserve">adoption of 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its </w:t>
      </w:r>
      <w:r w:rsidR="00176C8D" w:rsidRPr="00835225">
        <w:rPr>
          <w:rFonts w:ascii="Times New Roman" w:hAnsi="Times New Roman" w:cs="Times New Roman"/>
          <w:sz w:val="24"/>
          <w:szCs w:val="24"/>
        </w:rPr>
        <w:t>in 2014.</w:t>
      </w:r>
      <w:r w:rsidR="0097354F" w:rsidRPr="00835225">
        <w:rPr>
          <w:rFonts w:ascii="Times New Roman" w:hAnsi="Times New Roman" w:cs="Times New Roman"/>
          <w:sz w:val="24"/>
          <w:szCs w:val="24"/>
        </w:rPr>
        <w:t xml:space="preserve">The FAO 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animation </w:t>
      </w:r>
      <w:r w:rsidR="0097354F" w:rsidRPr="00835225">
        <w:rPr>
          <w:rFonts w:ascii="Times New Roman" w:hAnsi="Times New Roman" w:cs="Times New Roman"/>
          <w:sz w:val="24"/>
          <w:szCs w:val="24"/>
        </w:rPr>
        <w:t xml:space="preserve">video </w:t>
      </w:r>
      <w:r w:rsidR="00F97CB0" w:rsidRPr="00835225">
        <w:rPr>
          <w:rFonts w:ascii="Times New Roman" w:hAnsi="Times New Roman" w:cs="Times New Roman"/>
          <w:sz w:val="24"/>
          <w:szCs w:val="24"/>
        </w:rPr>
        <w:t>illustrating the SSF Guidelines</w:t>
      </w:r>
      <w:r w:rsidR="0097354F" w:rsidRPr="00835225">
        <w:rPr>
          <w:rFonts w:ascii="Times New Roman" w:hAnsi="Times New Roman" w:cs="Times New Roman"/>
          <w:sz w:val="24"/>
          <w:szCs w:val="24"/>
        </w:rPr>
        <w:t xml:space="preserve"> was then </w:t>
      </w:r>
      <w:r w:rsidR="00176C8D" w:rsidRPr="00835225">
        <w:rPr>
          <w:rFonts w:ascii="Times New Roman" w:hAnsi="Times New Roman" w:cs="Times New Roman"/>
          <w:sz w:val="24"/>
          <w:szCs w:val="24"/>
        </w:rPr>
        <w:t>screened</w:t>
      </w:r>
      <w:r w:rsidR="009C4A6B" w:rsidRPr="00835225">
        <w:rPr>
          <w:rFonts w:ascii="Times New Roman" w:hAnsi="Times New Roman" w:cs="Times New Roman"/>
          <w:sz w:val="24"/>
          <w:szCs w:val="24"/>
        </w:rPr>
        <w:t xml:space="preserve"> to </w:t>
      </w:r>
      <w:r w:rsidR="00BC7E8B" w:rsidRPr="00835225">
        <w:rPr>
          <w:rFonts w:ascii="Times New Roman" w:hAnsi="Times New Roman" w:cs="Times New Roman"/>
          <w:sz w:val="24"/>
          <w:szCs w:val="24"/>
        </w:rPr>
        <w:t>show</w:t>
      </w:r>
      <w:r w:rsidR="00176C8D" w:rsidRPr="00835225">
        <w:rPr>
          <w:rFonts w:ascii="Times New Roman" w:hAnsi="Times New Roman" w:cs="Times New Roman"/>
          <w:sz w:val="24"/>
          <w:szCs w:val="24"/>
        </w:rPr>
        <w:t xml:space="preserve"> the relevance </w:t>
      </w:r>
      <w:r w:rsidR="0097354F" w:rsidRPr="00835225">
        <w:rPr>
          <w:rFonts w:ascii="Times New Roman" w:hAnsi="Times New Roman" w:cs="Times New Roman"/>
          <w:sz w:val="24"/>
          <w:szCs w:val="24"/>
        </w:rPr>
        <w:t xml:space="preserve">of the </w:t>
      </w:r>
      <w:r w:rsidR="00F97CB0" w:rsidRPr="00835225">
        <w:rPr>
          <w:rFonts w:ascii="Times New Roman" w:hAnsi="Times New Roman" w:cs="Times New Roman"/>
          <w:sz w:val="24"/>
          <w:szCs w:val="24"/>
        </w:rPr>
        <w:t>document</w:t>
      </w:r>
      <w:r w:rsidR="0097354F" w:rsidRPr="00835225">
        <w:rPr>
          <w:rFonts w:ascii="Times New Roman" w:hAnsi="Times New Roman" w:cs="Times New Roman"/>
          <w:sz w:val="24"/>
          <w:szCs w:val="24"/>
        </w:rPr>
        <w:t>.</w:t>
      </w:r>
      <w:r w:rsidR="00A103F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2CF4" w:rsidRPr="00835225">
        <w:rPr>
          <w:rFonts w:ascii="Times New Roman" w:hAnsi="Times New Roman" w:cs="Times New Roman"/>
          <w:sz w:val="24"/>
          <w:szCs w:val="24"/>
        </w:rPr>
        <w:t>Other videos focused on cross</w:t>
      </w:r>
      <w:r w:rsidR="00A103F2" w:rsidRPr="00835225">
        <w:rPr>
          <w:rFonts w:ascii="Times New Roman" w:hAnsi="Times New Roman" w:cs="Times New Roman"/>
          <w:sz w:val="24"/>
          <w:szCs w:val="24"/>
        </w:rPr>
        <w:t>-</w:t>
      </w:r>
      <w:r w:rsidR="00C02CF4" w:rsidRPr="00835225">
        <w:rPr>
          <w:rFonts w:ascii="Times New Roman" w:hAnsi="Times New Roman" w:cs="Times New Roman"/>
          <w:sz w:val="24"/>
          <w:szCs w:val="24"/>
        </w:rPr>
        <w:t xml:space="preserve">cutting issues such as gender, tenure rights and value chains </w:t>
      </w:r>
      <w:r w:rsidR="00176C8D" w:rsidRPr="00835225">
        <w:rPr>
          <w:rFonts w:ascii="Times New Roman" w:hAnsi="Times New Roman" w:cs="Times New Roman"/>
          <w:sz w:val="24"/>
          <w:szCs w:val="24"/>
        </w:rPr>
        <w:t>i</w:t>
      </w:r>
      <w:r w:rsidR="00FB3C3C" w:rsidRPr="00835225">
        <w:rPr>
          <w:rFonts w:ascii="Times New Roman" w:hAnsi="Times New Roman" w:cs="Times New Roman"/>
          <w:sz w:val="24"/>
          <w:szCs w:val="24"/>
        </w:rPr>
        <w:t>n Costa Rica</w:t>
      </w:r>
      <w:r w:rsidR="00407441" w:rsidRPr="00835225">
        <w:rPr>
          <w:rFonts w:ascii="Times New Roman" w:hAnsi="Times New Roman" w:cs="Times New Roman"/>
          <w:sz w:val="24"/>
          <w:szCs w:val="24"/>
        </w:rPr>
        <w:t>,</w:t>
      </w:r>
      <w:r w:rsidR="00FB3C3C" w:rsidRPr="00835225">
        <w:rPr>
          <w:rFonts w:ascii="Times New Roman" w:hAnsi="Times New Roman" w:cs="Times New Roman"/>
          <w:sz w:val="24"/>
          <w:szCs w:val="24"/>
        </w:rPr>
        <w:t xml:space="preserve"> India, </w:t>
      </w:r>
      <w:r w:rsidR="00C02CF4" w:rsidRPr="00835225">
        <w:rPr>
          <w:rFonts w:ascii="Times New Roman" w:hAnsi="Times New Roman" w:cs="Times New Roman"/>
          <w:sz w:val="24"/>
          <w:szCs w:val="24"/>
        </w:rPr>
        <w:t>Tanzania</w:t>
      </w:r>
      <w:r w:rsidR="00FB3C3C" w:rsidRPr="00835225">
        <w:rPr>
          <w:rFonts w:ascii="Times New Roman" w:hAnsi="Times New Roman" w:cs="Times New Roman"/>
          <w:sz w:val="24"/>
          <w:szCs w:val="24"/>
        </w:rPr>
        <w:t xml:space="preserve"> and Indonesia</w:t>
      </w:r>
      <w:r w:rsidR="00176C8D" w:rsidRPr="00835225">
        <w:rPr>
          <w:rFonts w:ascii="Times New Roman" w:hAnsi="Times New Roman" w:cs="Times New Roman"/>
          <w:sz w:val="24"/>
          <w:szCs w:val="24"/>
        </w:rPr>
        <w:t>.</w:t>
      </w:r>
      <w:r w:rsidR="00A103F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2CF4" w:rsidRPr="00835225">
        <w:rPr>
          <w:rFonts w:ascii="Times New Roman" w:hAnsi="Times New Roman" w:cs="Times New Roman"/>
          <w:sz w:val="24"/>
          <w:szCs w:val="24"/>
        </w:rPr>
        <w:t xml:space="preserve">The video session was followed by </w:t>
      </w:r>
      <w:r w:rsidR="00F97CB0" w:rsidRPr="00835225">
        <w:rPr>
          <w:rFonts w:ascii="Times New Roman" w:hAnsi="Times New Roman" w:cs="Times New Roman"/>
          <w:sz w:val="24"/>
          <w:szCs w:val="24"/>
        </w:rPr>
        <w:t>an overview of the SSF Guidelines b</w:t>
      </w:r>
      <w:r w:rsidR="004E1CD1" w:rsidRPr="00835225">
        <w:rPr>
          <w:rFonts w:ascii="Times New Roman" w:hAnsi="Times New Roman" w:cs="Times New Roman"/>
          <w:sz w:val="24"/>
          <w:szCs w:val="24"/>
        </w:rPr>
        <w:t xml:space="preserve">y the </w:t>
      </w:r>
      <w:r w:rsidR="00735768" w:rsidRPr="00835225">
        <w:rPr>
          <w:rFonts w:ascii="Times New Roman" w:hAnsi="Times New Roman" w:cs="Times New Roman"/>
          <w:sz w:val="24"/>
          <w:szCs w:val="24"/>
        </w:rPr>
        <w:t>Ga translation team leader</w:t>
      </w:r>
      <w:r w:rsidR="00CE3E3C" w:rsidRPr="00835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CD1" w:rsidRPr="00835225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4E1CD1" w:rsidRPr="00835225">
        <w:rPr>
          <w:rFonts w:ascii="Times New Roman" w:hAnsi="Times New Roman" w:cs="Times New Roman"/>
          <w:sz w:val="24"/>
          <w:szCs w:val="24"/>
        </w:rPr>
        <w:t xml:space="preserve"> Richard </w:t>
      </w:r>
      <w:proofErr w:type="spellStart"/>
      <w:r w:rsidR="004E1CD1" w:rsidRPr="00835225">
        <w:rPr>
          <w:rFonts w:ascii="Times New Roman" w:hAnsi="Times New Roman" w:cs="Times New Roman"/>
          <w:sz w:val="24"/>
          <w:szCs w:val="24"/>
        </w:rPr>
        <w:t>Kyei</w:t>
      </w:r>
      <w:proofErr w:type="spellEnd"/>
      <w:r w:rsidR="00C02CF4" w:rsidRPr="00835225">
        <w:rPr>
          <w:rFonts w:ascii="Times New Roman" w:hAnsi="Times New Roman" w:cs="Times New Roman"/>
          <w:sz w:val="24"/>
          <w:szCs w:val="24"/>
        </w:rPr>
        <w:t>.</w:t>
      </w:r>
      <w:r w:rsidR="00A103F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2CF4" w:rsidRPr="00835225">
        <w:rPr>
          <w:rFonts w:ascii="Times New Roman" w:hAnsi="Times New Roman" w:cs="Times New Roman"/>
          <w:sz w:val="24"/>
          <w:szCs w:val="24"/>
        </w:rPr>
        <w:t>H</w:t>
      </w:r>
      <w:r w:rsidR="007C3366" w:rsidRPr="00835225">
        <w:rPr>
          <w:rFonts w:ascii="Times New Roman" w:hAnsi="Times New Roman" w:cs="Times New Roman"/>
          <w:sz w:val="24"/>
          <w:szCs w:val="24"/>
        </w:rPr>
        <w:t>e</w:t>
      </w:r>
      <w:r w:rsidR="00A103F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02CF4" w:rsidRPr="00835225">
        <w:rPr>
          <w:rFonts w:ascii="Times New Roman" w:hAnsi="Times New Roman" w:cs="Times New Roman"/>
          <w:sz w:val="24"/>
          <w:szCs w:val="24"/>
        </w:rPr>
        <w:t>guided</w:t>
      </w:r>
      <w:r w:rsidR="004E1CD1" w:rsidRPr="00835225">
        <w:rPr>
          <w:rFonts w:ascii="Times New Roman" w:hAnsi="Times New Roman" w:cs="Times New Roman"/>
          <w:sz w:val="24"/>
          <w:szCs w:val="24"/>
        </w:rPr>
        <w:t xml:space="preserve"> the participa</w:t>
      </w:r>
      <w:r w:rsidR="00CE3E3C" w:rsidRPr="00835225">
        <w:rPr>
          <w:rFonts w:ascii="Times New Roman" w:hAnsi="Times New Roman" w:cs="Times New Roman"/>
          <w:sz w:val="24"/>
          <w:szCs w:val="24"/>
        </w:rPr>
        <w:t>nts through the</w:t>
      </w:r>
      <w:r w:rsidR="00735768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97CB0" w:rsidRPr="00835225">
        <w:rPr>
          <w:rFonts w:ascii="Times New Roman" w:hAnsi="Times New Roman" w:cs="Times New Roman"/>
          <w:sz w:val="24"/>
          <w:szCs w:val="24"/>
        </w:rPr>
        <w:t>document</w:t>
      </w:r>
      <w:r w:rsidR="00A103F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E3E3C" w:rsidRPr="00835225">
        <w:rPr>
          <w:rFonts w:ascii="Times New Roman" w:hAnsi="Times New Roman" w:cs="Times New Roman"/>
          <w:sz w:val="24"/>
          <w:szCs w:val="24"/>
        </w:rPr>
        <w:t xml:space="preserve">by </w:t>
      </w:r>
      <w:r w:rsidR="004E1CD1" w:rsidRPr="00835225">
        <w:rPr>
          <w:rFonts w:ascii="Times New Roman" w:hAnsi="Times New Roman" w:cs="Times New Roman"/>
          <w:sz w:val="24"/>
          <w:szCs w:val="24"/>
        </w:rPr>
        <w:t xml:space="preserve">explaining </w:t>
      </w:r>
      <w:r w:rsidR="00F97CB0" w:rsidRPr="00835225">
        <w:rPr>
          <w:rFonts w:ascii="Times New Roman" w:hAnsi="Times New Roman" w:cs="Times New Roman"/>
          <w:sz w:val="24"/>
          <w:szCs w:val="24"/>
        </w:rPr>
        <w:t>its</w:t>
      </w:r>
      <w:r w:rsidR="004E1CD1" w:rsidRPr="00835225">
        <w:rPr>
          <w:rFonts w:ascii="Times New Roman" w:hAnsi="Times New Roman" w:cs="Times New Roman"/>
          <w:sz w:val="24"/>
          <w:szCs w:val="24"/>
        </w:rPr>
        <w:t xml:space="preserve"> guiding principles </w:t>
      </w:r>
      <w:r w:rsidR="00E242B1" w:rsidRPr="00835225">
        <w:rPr>
          <w:rFonts w:ascii="Times New Roman" w:hAnsi="Times New Roman" w:cs="Times New Roman"/>
          <w:sz w:val="24"/>
          <w:szCs w:val="24"/>
        </w:rPr>
        <w:t xml:space="preserve">and thematic </w:t>
      </w:r>
      <w:r w:rsidR="00F97CB0" w:rsidRPr="00835225">
        <w:rPr>
          <w:rFonts w:ascii="Times New Roman" w:hAnsi="Times New Roman" w:cs="Times New Roman"/>
          <w:sz w:val="24"/>
          <w:szCs w:val="24"/>
        </w:rPr>
        <w:t>areas</w:t>
      </w:r>
      <w:r w:rsidR="00151FDC" w:rsidRPr="00835225">
        <w:rPr>
          <w:rFonts w:ascii="Times New Roman" w:hAnsi="Times New Roman" w:cs="Times New Roman"/>
          <w:sz w:val="24"/>
          <w:szCs w:val="24"/>
        </w:rPr>
        <w:t>.</w:t>
      </w:r>
    </w:p>
    <w:p w14:paraId="18069A21" w14:textId="77777777" w:rsidR="002818BF" w:rsidRPr="00835225" w:rsidRDefault="002818BF" w:rsidP="00176C8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397B0" w14:textId="5EA6C727" w:rsidR="00663F30" w:rsidRPr="00835225" w:rsidRDefault="00BC7E8B" w:rsidP="009C4A6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After th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is session and the </w:t>
      </w:r>
      <w:r w:rsidR="00255566" w:rsidRPr="00835225">
        <w:rPr>
          <w:rFonts w:ascii="Times New Roman" w:hAnsi="Times New Roman" w:cs="Times New Roman"/>
          <w:sz w:val="24"/>
          <w:szCs w:val="24"/>
        </w:rPr>
        <w:t>lunch break, the secon</w:t>
      </w:r>
      <w:r w:rsidR="005268B4" w:rsidRPr="00835225">
        <w:rPr>
          <w:rFonts w:ascii="Times New Roman" w:hAnsi="Times New Roman" w:cs="Times New Roman"/>
          <w:sz w:val="24"/>
          <w:szCs w:val="24"/>
        </w:rPr>
        <w:t>d half of the workshop was devoted to</w:t>
      </w:r>
      <w:r w:rsidR="00255566" w:rsidRPr="00835225">
        <w:rPr>
          <w:rFonts w:ascii="Times New Roman" w:hAnsi="Times New Roman" w:cs="Times New Roman"/>
          <w:sz w:val="24"/>
          <w:szCs w:val="24"/>
        </w:rPr>
        <w:t xml:space="preserve"> an open discussion to identify challenges and opportunitie</w:t>
      </w:r>
      <w:r w:rsidR="00964DB6" w:rsidRPr="00835225">
        <w:rPr>
          <w:rFonts w:ascii="Times New Roman" w:hAnsi="Times New Roman" w:cs="Times New Roman"/>
          <w:sz w:val="24"/>
          <w:szCs w:val="24"/>
        </w:rPr>
        <w:t xml:space="preserve">s </w:t>
      </w:r>
      <w:r w:rsidR="005268B4" w:rsidRPr="00835225">
        <w:rPr>
          <w:rFonts w:ascii="Times New Roman" w:hAnsi="Times New Roman" w:cs="Times New Roman"/>
          <w:sz w:val="24"/>
          <w:szCs w:val="24"/>
        </w:rPr>
        <w:t>with</w:t>
      </w:r>
      <w:r w:rsidR="002B5FB9" w:rsidRPr="00835225">
        <w:rPr>
          <w:rFonts w:ascii="Times New Roman" w:hAnsi="Times New Roman" w:cs="Times New Roman"/>
          <w:sz w:val="24"/>
          <w:szCs w:val="24"/>
        </w:rPr>
        <w:t>in</w:t>
      </w:r>
      <w:r w:rsidR="005268B4" w:rsidRPr="00835225">
        <w:rPr>
          <w:rFonts w:ascii="Times New Roman" w:hAnsi="Times New Roman" w:cs="Times New Roman"/>
          <w:sz w:val="24"/>
          <w:szCs w:val="24"/>
        </w:rPr>
        <w:t xml:space="preserve"> the </w:t>
      </w:r>
      <w:r w:rsidR="002B5FB9" w:rsidRPr="00835225">
        <w:rPr>
          <w:rFonts w:ascii="Times New Roman" w:hAnsi="Times New Roman" w:cs="Times New Roman"/>
          <w:sz w:val="24"/>
          <w:szCs w:val="24"/>
        </w:rPr>
        <w:t>framework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 of the SSF Guidelines.</w:t>
      </w:r>
      <w:r w:rsidR="00255566" w:rsidRPr="00835225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922196" w:rsidRPr="00835225">
        <w:rPr>
          <w:rFonts w:ascii="Times New Roman" w:hAnsi="Times New Roman" w:cs="Times New Roman"/>
          <w:sz w:val="24"/>
          <w:szCs w:val="24"/>
        </w:rPr>
        <w:t xml:space="preserve"> identified with </w:t>
      </w:r>
      <w:r w:rsidR="00F97CB0" w:rsidRPr="00835225">
        <w:rPr>
          <w:rFonts w:ascii="Times New Roman" w:hAnsi="Times New Roman" w:cs="Times New Roman"/>
          <w:sz w:val="24"/>
          <w:szCs w:val="24"/>
        </w:rPr>
        <w:t>all</w:t>
      </w:r>
      <w:r w:rsidR="00922196" w:rsidRPr="00835225">
        <w:rPr>
          <w:rFonts w:ascii="Times New Roman" w:hAnsi="Times New Roman" w:cs="Times New Roman"/>
          <w:sz w:val="24"/>
          <w:szCs w:val="24"/>
        </w:rPr>
        <w:t xml:space="preserve"> them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atic areas in the document, </w:t>
      </w:r>
      <w:r w:rsidR="000C6747" w:rsidRPr="00835225">
        <w:rPr>
          <w:rFonts w:ascii="Times New Roman" w:hAnsi="Times New Roman" w:cs="Times New Roman"/>
          <w:sz w:val="24"/>
          <w:szCs w:val="24"/>
        </w:rPr>
        <w:t>but prioriti</w:t>
      </w:r>
      <w:r w:rsidR="000A3FAB" w:rsidRPr="00835225">
        <w:rPr>
          <w:rFonts w:ascii="Times New Roman" w:hAnsi="Times New Roman" w:cs="Times New Roman"/>
          <w:sz w:val="24"/>
          <w:szCs w:val="24"/>
        </w:rPr>
        <w:t>s</w:t>
      </w:r>
      <w:r w:rsidR="000C6747" w:rsidRPr="00835225">
        <w:rPr>
          <w:rFonts w:ascii="Times New Roman" w:hAnsi="Times New Roman" w:cs="Times New Roman"/>
          <w:sz w:val="24"/>
          <w:szCs w:val="24"/>
        </w:rPr>
        <w:t>ed</w:t>
      </w:r>
      <w:r w:rsidR="004A601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impacts of illegal, unreported and unregulated (IUU) </w:t>
      </w:r>
      <w:r w:rsidR="004A6014" w:rsidRPr="00835225">
        <w:rPr>
          <w:rFonts w:ascii="Times New Roman" w:hAnsi="Times New Roman" w:cs="Times New Roman"/>
          <w:sz w:val="24"/>
          <w:szCs w:val="24"/>
        </w:rPr>
        <w:t>fishing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 on small-scale fishers; the</w:t>
      </w:r>
      <w:r w:rsidR="004A6014" w:rsidRPr="00835225">
        <w:rPr>
          <w:rFonts w:ascii="Times New Roman" w:hAnsi="Times New Roman" w:cs="Times New Roman"/>
          <w:sz w:val="24"/>
          <w:szCs w:val="24"/>
        </w:rPr>
        <w:t xml:space="preserve"> lack of 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community participation </w:t>
      </w:r>
      <w:r w:rsidR="005268B4" w:rsidRPr="00835225">
        <w:rPr>
          <w:rFonts w:ascii="Times New Roman" w:hAnsi="Times New Roman" w:cs="Times New Roman"/>
          <w:sz w:val="24"/>
          <w:szCs w:val="24"/>
        </w:rPr>
        <w:t xml:space="preserve">in policy </w:t>
      </w:r>
      <w:r w:rsidR="004A6014" w:rsidRPr="00835225">
        <w:rPr>
          <w:rFonts w:ascii="Times New Roman" w:hAnsi="Times New Roman" w:cs="Times New Roman"/>
          <w:sz w:val="24"/>
          <w:szCs w:val="24"/>
        </w:rPr>
        <w:t>making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; </w:t>
      </w:r>
      <w:r w:rsidR="005268B4" w:rsidRPr="00835225">
        <w:rPr>
          <w:rFonts w:ascii="Times New Roman" w:hAnsi="Times New Roman" w:cs="Times New Roman"/>
          <w:sz w:val="24"/>
          <w:szCs w:val="24"/>
        </w:rPr>
        <w:t>and</w:t>
      </w:r>
      <w:r w:rsidR="004A6014" w:rsidRPr="00835225">
        <w:rPr>
          <w:rFonts w:ascii="Times New Roman" w:hAnsi="Times New Roman" w:cs="Times New Roman"/>
          <w:sz w:val="24"/>
          <w:szCs w:val="24"/>
        </w:rPr>
        <w:t xml:space="preserve"> weak enforcement of fisher</w:t>
      </w:r>
      <w:r w:rsidR="00F97CB0" w:rsidRPr="00835225">
        <w:rPr>
          <w:rFonts w:ascii="Times New Roman" w:hAnsi="Times New Roman" w:cs="Times New Roman"/>
          <w:sz w:val="24"/>
          <w:szCs w:val="24"/>
        </w:rPr>
        <w:t>ies</w:t>
      </w:r>
      <w:r w:rsidR="004A6014" w:rsidRPr="00835225">
        <w:rPr>
          <w:rFonts w:ascii="Times New Roman" w:hAnsi="Times New Roman" w:cs="Times New Roman"/>
          <w:sz w:val="24"/>
          <w:szCs w:val="24"/>
        </w:rPr>
        <w:t xml:space="preserve"> laws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 and regulations</w:t>
      </w:r>
      <w:r w:rsidR="004A6014" w:rsidRPr="00835225">
        <w:rPr>
          <w:rFonts w:ascii="Times New Roman" w:hAnsi="Times New Roman" w:cs="Times New Roman"/>
          <w:sz w:val="24"/>
          <w:szCs w:val="24"/>
        </w:rPr>
        <w:t xml:space="preserve"> as </w:t>
      </w:r>
      <w:r w:rsidR="00E242B1" w:rsidRPr="00835225">
        <w:rPr>
          <w:rFonts w:ascii="Times New Roman" w:hAnsi="Times New Roman" w:cs="Times New Roman"/>
          <w:sz w:val="24"/>
          <w:szCs w:val="24"/>
        </w:rPr>
        <w:t xml:space="preserve">major </w:t>
      </w:r>
      <w:r w:rsidR="004A6014" w:rsidRPr="00835225">
        <w:rPr>
          <w:rFonts w:ascii="Times New Roman" w:hAnsi="Times New Roman" w:cs="Times New Roman"/>
          <w:sz w:val="24"/>
          <w:szCs w:val="24"/>
        </w:rPr>
        <w:t>concerns.</w:t>
      </w:r>
      <w:r w:rsidR="00ED5299" w:rsidRPr="00835225">
        <w:rPr>
          <w:rFonts w:ascii="Times New Roman" w:hAnsi="Times New Roman" w:cs="Times New Roman"/>
          <w:sz w:val="24"/>
          <w:szCs w:val="24"/>
        </w:rPr>
        <w:t xml:space="preserve"> In bringing the workshop to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 a</w:t>
      </w:r>
      <w:r w:rsidR="00ED5299" w:rsidRPr="00835225">
        <w:rPr>
          <w:rFonts w:ascii="Times New Roman" w:hAnsi="Times New Roman" w:cs="Times New Roman"/>
          <w:sz w:val="24"/>
          <w:szCs w:val="24"/>
        </w:rPr>
        <w:t xml:space="preserve"> close, the participants pledged to support</w:t>
      </w:r>
      <w:r w:rsidR="00964DB6" w:rsidRPr="00835225">
        <w:rPr>
          <w:rFonts w:ascii="Times New Roman" w:hAnsi="Times New Roman" w:cs="Times New Roman"/>
          <w:sz w:val="24"/>
          <w:szCs w:val="24"/>
        </w:rPr>
        <w:t xml:space="preserve"> the </w:t>
      </w:r>
      <w:r w:rsidR="00ED5299" w:rsidRPr="00835225">
        <w:rPr>
          <w:rFonts w:ascii="Times New Roman" w:hAnsi="Times New Roman" w:cs="Times New Roman"/>
          <w:sz w:val="24"/>
          <w:szCs w:val="24"/>
        </w:rPr>
        <w:t xml:space="preserve">implementation of the </w:t>
      </w:r>
      <w:r w:rsidR="00F97CB0" w:rsidRPr="00835225">
        <w:rPr>
          <w:rFonts w:ascii="Times New Roman" w:hAnsi="Times New Roman" w:cs="Times New Roman"/>
          <w:sz w:val="24"/>
          <w:szCs w:val="24"/>
        </w:rPr>
        <w:t>SSF Guidelines</w:t>
      </w:r>
      <w:r w:rsidR="00ED5299" w:rsidRPr="00835225">
        <w:rPr>
          <w:rFonts w:ascii="Times New Roman" w:hAnsi="Times New Roman" w:cs="Times New Roman"/>
          <w:sz w:val="24"/>
          <w:szCs w:val="24"/>
        </w:rPr>
        <w:t xml:space="preserve"> at the community level.</w:t>
      </w:r>
      <w:r w:rsidR="000A3FAB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97CB0" w:rsidRPr="00835225">
        <w:rPr>
          <w:rFonts w:ascii="Times New Roman" w:hAnsi="Times New Roman" w:cs="Times New Roman"/>
          <w:sz w:val="24"/>
          <w:szCs w:val="24"/>
        </w:rPr>
        <w:t>Ms.</w:t>
      </w:r>
      <w:r w:rsidR="00735768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607E2" w:rsidRPr="00835225">
        <w:rPr>
          <w:rFonts w:ascii="Times New Roman" w:hAnsi="Times New Roman" w:cs="Times New Roman"/>
          <w:sz w:val="24"/>
          <w:szCs w:val="24"/>
        </w:rPr>
        <w:t xml:space="preserve">Christiana Sackey and 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Ms. </w:t>
      </w:r>
      <w:r w:rsidR="00C753BF" w:rsidRPr="00835225">
        <w:rPr>
          <w:rFonts w:ascii="Times New Roman" w:hAnsi="Times New Roman" w:cs="Times New Roman"/>
          <w:sz w:val="24"/>
          <w:szCs w:val="24"/>
        </w:rPr>
        <w:t xml:space="preserve">Esther Addo of </w:t>
      </w:r>
      <w:proofErr w:type="spellStart"/>
      <w:r w:rsidR="00C753BF" w:rsidRPr="00835225">
        <w:rPr>
          <w:rFonts w:ascii="Times New Roman" w:hAnsi="Times New Roman" w:cs="Times New Roman"/>
          <w:sz w:val="24"/>
          <w:szCs w:val="24"/>
        </w:rPr>
        <w:t>Prampram</w:t>
      </w:r>
      <w:proofErr w:type="spellEnd"/>
      <w:r w:rsidR="00C753BF" w:rsidRPr="00835225">
        <w:rPr>
          <w:rFonts w:ascii="Times New Roman" w:hAnsi="Times New Roman" w:cs="Times New Roman"/>
          <w:sz w:val="24"/>
          <w:szCs w:val="24"/>
        </w:rPr>
        <w:t xml:space="preserve"> Cooperative Fishmongers Society</w:t>
      </w:r>
      <w:r w:rsidR="000A3FAB" w:rsidRPr="00835225">
        <w:rPr>
          <w:rFonts w:ascii="Times New Roman" w:hAnsi="Times New Roman" w:cs="Times New Roman"/>
          <w:sz w:val="24"/>
          <w:szCs w:val="24"/>
        </w:rPr>
        <w:t>,</w:t>
      </w:r>
      <w:r w:rsidR="00C753BF" w:rsidRPr="00835225">
        <w:rPr>
          <w:rFonts w:ascii="Times New Roman" w:hAnsi="Times New Roman" w:cs="Times New Roman"/>
          <w:sz w:val="24"/>
          <w:szCs w:val="24"/>
        </w:rPr>
        <w:t xml:space="preserve"> who participated in one of the consultative meetings on the Zero Draft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 of the Guidelines</w:t>
      </w:r>
      <w:r w:rsidR="000A3FAB" w:rsidRPr="00835225">
        <w:rPr>
          <w:rFonts w:ascii="Times New Roman" w:hAnsi="Times New Roman" w:cs="Times New Roman"/>
          <w:sz w:val="24"/>
          <w:szCs w:val="24"/>
        </w:rPr>
        <w:t>,</w:t>
      </w:r>
      <w:r w:rsidR="00C753BF" w:rsidRPr="00835225">
        <w:rPr>
          <w:rFonts w:ascii="Times New Roman" w:hAnsi="Times New Roman" w:cs="Times New Roman"/>
          <w:sz w:val="24"/>
          <w:szCs w:val="24"/>
        </w:rPr>
        <w:t xml:space="preserve"> said the </w:t>
      </w:r>
      <w:r w:rsidR="00EF3400" w:rsidRPr="00835225">
        <w:rPr>
          <w:rFonts w:ascii="Times New Roman" w:hAnsi="Times New Roman" w:cs="Times New Roman"/>
          <w:sz w:val="24"/>
          <w:szCs w:val="24"/>
        </w:rPr>
        <w:t>final</w:t>
      </w:r>
      <w:r w:rsidR="00F97CB0" w:rsidRPr="00835225">
        <w:rPr>
          <w:rFonts w:ascii="Times New Roman" w:hAnsi="Times New Roman" w:cs="Times New Roman"/>
          <w:sz w:val="24"/>
          <w:szCs w:val="24"/>
        </w:rPr>
        <w:t xml:space="preserve"> document </w:t>
      </w:r>
      <w:r w:rsidR="00F046AB" w:rsidRPr="00835225">
        <w:rPr>
          <w:rFonts w:ascii="Times New Roman" w:hAnsi="Times New Roman" w:cs="Times New Roman"/>
          <w:sz w:val="24"/>
          <w:szCs w:val="24"/>
        </w:rPr>
        <w:t>justly</w:t>
      </w:r>
      <w:r w:rsidR="00EF3400" w:rsidRPr="00835225">
        <w:rPr>
          <w:rFonts w:ascii="Times New Roman" w:hAnsi="Times New Roman" w:cs="Times New Roman"/>
          <w:sz w:val="24"/>
          <w:szCs w:val="24"/>
        </w:rPr>
        <w:t xml:space="preserve"> reflect</w:t>
      </w:r>
      <w:r w:rsidR="000A3FAB" w:rsidRPr="00835225">
        <w:rPr>
          <w:rFonts w:ascii="Times New Roman" w:hAnsi="Times New Roman" w:cs="Times New Roman"/>
          <w:sz w:val="24"/>
          <w:szCs w:val="24"/>
        </w:rPr>
        <w:t>ed</w:t>
      </w:r>
      <w:r w:rsidR="00C753BF" w:rsidRPr="00835225">
        <w:rPr>
          <w:rFonts w:ascii="Times New Roman" w:hAnsi="Times New Roman" w:cs="Times New Roman"/>
          <w:sz w:val="24"/>
          <w:szCs w:val="24"/>
        </w:rPr>
        <w:t xml:space="preserve"> their concerns.</w:t>
      </w:r>
      <w:r w:rsidR="000A3FAB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ED5299" w:rsidRPr="00835225">
        <w:rPr>
          <w:rFonts w:ascii="Times New Roman" w:hAnsi="Times New Roman" w:cs="Times New Roman"/>
          <w:sz w:val="24"/>
          <w:szCs w:val="24"/>
        </w:rPr>
        <w:t xml:space="preserve">The GNCFC </w:t>
      </w:r>
      <w:r w:rsidR="00505EA7" w:rsidRPr="00835225">
        <w:rPr>
          <w:rFonts w:ascii="Times New Roman" w:hAnsi="Times New Roman" w:cs="Times New Roman"/>
          <w:sz w:val="24"/>
          <w:szCs w:val="24"/>
        </w:rPr>
        <w:t>pledged to</w:t>
      </w:r>
      <w:r w:rsidR="00ED5151" w:rsidRPr="00835225">
        <w:rPr>
          <w:rFonts w:ascii="Times New Roman" w:hAnsi="Times New Roman" w:cs="Times New Roman"/>
          <w:sz w:val="24"/>
          <w:szCs w:val="24"/>
        </w:rPr>
        <w:t xml:space="preserve"> work with their members</w:t>
      </w:r>
      <w:r w:rsidR="00ED5299" w:rsidRPr="00835225">
        <w:rPr>
          <w:rFonts w:ascii="Times New Roman" w:hAnsi="Times New Roman" w:cs="Times New Roman"/>
          <w:sz w:val="24"/>
          <w:szCs w:val="24"/>
        </w:rPr>
        <w:t xml:space="preserve"> to determine how to incorporat</w:t>
      </w:r>
      <w:r w:rsidR="00735768" w:rsidRPr="00835225">
        <w:rPr>
          <w:rFonts w:ascii="Times New Roman" w:hAnsi="Times New Roman" w:cs="Times New Roman"/>
          <w:sz w:val="24"/>
          <w:szCs w:val="24"/>
        </w:rPr>
        <w:t xml:space="preserve">e the </w:t>
      </w:r>
      <w:r w:rsidR="00F97CB0" w:rsidRPr="00835225">
        <w:rPr>
          <w:rFonts w:ascii="Times New Roman" w:hAnsi="Times New Roman" w:cs="Times New Roman"/>
          <w:sz w:val="24"/>
          <w:szCs w:val="24"/>
        </w:rPr>
        <w:t>SSF Guidelines</w:t>
      </w:r>
      <w:r w:rsidR="00ED5299" w:rsidRPr="00835225">
        <w:rPr>
          <w:rFonts w:ascii="Times New Roman" w:hAnsi="Times New Roman" w:cs="Times New Roman"/>
          <w:sz w:val="24"/>
          <w:szCs w:val="24"/>
        </w:rPr>
        <w:t xml:space="preserve"> into their traditional</w:t>
      </w:r>
      <w:r w:rsidR="00166B6F" w:rsidRPr="00835225">
        <w:rPr>
          <w:rFonts w:ascii="Times New Roman" w:hAnsi="Times New Roman" w:cs="Times New Roman"/>
          <w:sz w:val="24"/>
          <w:szCs w:val="24"/>
        </w:rPr>
        <w:t xml:space="preserve"> fishing regulations.</w:t>
      </w:r>
    </w:p>
    <w:p w14:paraId="31EF2184" w14:textId="77777777" w:rsidR="00D44DF0" w:rsidRPr="00835225" w:rsidRDefault="00D44DF0" w:rsidP="009C4A6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591FB" w14:textId="4EE2ACFC" w:rsidR="00936D09" w:rsidRPr="00835225" w:rsidRDefault="008169A4" w:rsidP="00F97CB0">
      <w:pPr>
        <w:pStyle w:val="NoSpacing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225">
        <w:rPr>
          <w:rFonts w:ascii="Times New Roman" w:hAnsi="Times New Roman" w:cs="Times New Roman"/>
          <w:b/>
          <w:sz w:val="24"/>
          <w:szCs w:val="24"/>
        </w:rPr>
        <w:t>Takoradi, Western</w:t>
      </w:r>
      <w:r w:rsidR="00936D09" w:rsidRPr="00835225">
        <w:rPr>
          <w:rFonts w:ascii="Times New Roman" w:hAnsi="Times New Roman" w:cs="Times New Roman"/>
          <w:b/>
          <w:sz w:val="24"/>
          <w:szCs w:val="24"/>
        </w:rPr>
        <w:t xml:space="preserve"> Region</w:t>
      </w:r>
      <w:r w:rsidR="000A3FAB" w:rsidRPr="00835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C4C" w:rsidRPr="00835225">
        <w:rPr>
          <w:rFonts w:ascii="Times New Roman" w:hAnsi="Times New Roman" w:cs="Times New Roman"/>
          <w:b/>
          <w:sz w:val="24"/>
          <w:szCs w:val="24"/>
        </w:rPr>
        <w:t>(</w:t>
      </w:r>
      <w:r w:rsidR="00CC568F" w:rsidRPr="00835225">
        <w:rPr>
          <w:rFonts w:ascii="Times New Roman" w:hAnsi="Times New Roman" w:cs="Times New Roman"/>
          <w:b/>
          <w:sz w:val="24"/>
          <w:szCs w:val="24"/>
        </w:rPr>
        <w:t>11 December</w:t>
      </w:r>
      <w:r w:rsidR="00831C4C" w:rsidRPr="00835225">
        <w:rPr>
          <w:rFonts w:ascii="Times New Roman" w:hAnsi="Times New Roman" w:cs="Times New Roman"/>
          <w:b/>
          <w:sz w:val="24"/>
          <w:szCs w:val="24"/>
        </w:rPr>
        <w:t>,</w:t>
      </w:r>
      <w:r w:rsidR="00CC568F" w:rsidRPr="00835225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831C4C" w:rsidRPr="00835225">
        <w:rPr>
          <w:rFonts w:ascii="Times New Roman" w:hAnsi="Times New Roman" w:cs="Times New Roman"/>
          <w:b/>
          <w:sz w:val="24"/>
          <w:szCs w:val="24"/>
        </w:rPr>
        <w:t>)</w:t>
      </w:r>
    </w:p>
    <w:p w14:paraId="2B1E1989" w14:textId="77777777" w:rsidR="00936D09" w:rsidRPr="00835225" w:rsidRDefault="00936D09" w:rsidP="00663F3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52F86" w14:textId="77777777" w:rsidR="00831C4C" w:rsidRPr="00835225" w:rsidRDefault="009A0D88" w:rsidP="0036320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Since the </w:t>
      </w:r>
      <w:r w:rsidR="002773EA" w:rsidRPr="00835225">
        <w:rPr>
          <w:rFonts w:ascii="Times New Roman" w:hAnsi="Times New Roman" w:cs="Times New Roman"/>
          <w:sz w:val="24"/>
          <w:szCs w:val="24"/>
        </w:rPr>
        <w:t>mid-1990s</w:t>
      </w:r>
      <w:r w:rsidRPr="00835225">
        <w:rPr>
          <w:rFonts w:ascii="Times New Roman" w:hAnsi="Times New Roman" w:cs="Times New Roman"/>
          <w:sz w:val="24"/>
          <w:szCs w:val="24"/>
        </w:rPr>
        <w:t>, the once vibra</w:t>
      </w:r>
      <w:r w:rsidR="00713171" w:rsidRPr="00835225">
        <w:rPr>
          <w:rFonts w:ascii="Times New Roman" w:hAnsi="Times New Roman" w:cs="Times New Roman"/>
          <w:sz w:val="24"/>
          <w:szCs w:val="24"/>
        </w:rPr>
        <w:t xml:space="preserve">nt </w:t>
      </w:r>
      <w:r w:rsidR="000E541A" w:rsidRPr="00835225">
        <w:rPr>
          <w:rFonts w:ascii="Times New Roman" w:hAnsi="Times New Roman" w:cs="Times New Roman"/>
          <w:sz w:val="24"/>
          <w:szCs w:val="24"/>
        </w:rPr>
        <w:t>small-scale f</w:t>
      </w:r>
      <w:r w:rsidR="00713171" w:rsidRPr="00835225">
        <w:rPr>
          <w:rFonts w:ascii="Times New Roman" w:hAnsi="Times New Roman" w:cs="Times New Roman"/>
          <w:sz w:val="24"/>
          <w:szCs w:val="24"/>
        </w:rPr>
        <w:t>isher</w:t>
      </w:r>
      <w:r w:rsidR="00AC7FDF" w:rsidRPr="00835225">
        <w:rPr>
          <w:rFonts w:ascii="Times New Roman" w:hAnsi="Times New Roman" w:cs="Times New Roman"/>
          <w:sz w:val="24"/>
          <w:szCs w:val="24"/>
        </w:rPr>
        <w:t>y</w:t>
      </w:r>
      <w:r w:rsidR="00713171" w:rsidRPr="00835225">
        <w:rPr>
          <w:rFonts w:ascii="Times New Roman" w:hAnsi="Times New Roman" w:cs="Times New Roman"/>
          <w:sz w:val="24"/>
          <w:szCs w:val="24"/>
        </w:rPr>
        <w:t xml:space="preserve"> economies of the Central and Western Regions have</w:t>
      </w:r>
      <w:r w:rsidRPr="00835225">
        <w:rPr>
          <w:rFonts w:ascii="Times New Roman" w:hAnsi="Times New Roman" w:cs="Times New Roman"/>
          <w:sz w:val="24"/>
          <w:szCs w:val="24"/>
        </w:rPr>
        <w:t xml:space="preserve"> b</w:t>
      </w:r>
      <w:r w:rsidR="00844D05" w:rsidRPr="00835225">
        <w:rPr>
          <w:rFonts w:ascii="Times New Roman" w:hAnsi="Times New Roman" w:cs="Times New Roman"/>
          <w:sz w:val="24"/>
          <w:szCs w:val="24"/>
        </w:rPr>
        <w:t>een on the decline. Various</w:t>
      </w:r>
      <w:r w:rsidR="00713171" w:rsidRPr="00835225">
        <w:rPr>
          <w:rFonts w:ascii="Times New Roman" w:hAnsi="Times New Roman" w:cs="Times New Roman"/>
          <w:sz w:val="24"/>
          <w:szCs w:val="24"/>
        </w:rPr>
        <w:t xml:space="preserve"> interventions have proved</w:t>
      </w:r>
      <w:r w:rsidRPr="00835225">
        <w:rPr>
          <w:rFonts w:ascii="Times New Roman" w:hAnsi="Times New Roman" w:cs="Times New Roman"/>
          <w:sz w:val="24"/>
          <w:szCs w:val="24"/>
        </w:rPr>
        <w:t xml:space="preserve"> ineffective in reversing the decline. The two regions</w:t>
      </w:r>
      <w:r w:rsidR="00AC7FDF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667318" w:rsidRPr="00835225">
        <w:rPr>
          <w:rFonts w:ascii="Times New Roman" w:hAnsi="Times New Roman" w:cs="Times New Roman"/>
          <w:sz w:val="24"/>
          <w:szCs w:val="24"/>
        </w:rPr>
        <w:t xml:space="preserve">have 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a </w:t>
      </w:r>
      <w:r w:rsidR="00970F61" w:rsidRPr="00835225">
        <w:rPr>
          <w:rFonts w:ascii="Times New Roman" w:hAnsi="Times New Roman" w:cs="Times New Roman"/>
          <w:sz w:val="24"/>
          <w:szCs w:val="24"/>
        </w:rPr>
        <w:t>high incidence</w:t>
      </w:r>
      <w:r w:rsidRPr="00835225">
        <w:rPr>
          <w:rFonts w:ascii="Times New Roman" w:hAnsi="Times New Roman" w:cs="Times New Roman"/>
          <w:sz w:val="24"/>
          <w:szCs w:val="24"/>
        </w:rPr>
        <w:t xml:space="preserve"> of illegal </w:t>
      </w:r>
      <w:r w:rsidR="00831C4C" w:rsidRPr="00835225">
        <w:rPr>
          <w:rFonts w:ascii="Times New Roman" w:hAnsi="Times New Roman" w:cs="Times New Roman"/>
          <w:sz w:val="24"/>
          <w:szCs w:val="24"/>
        </w:rPr>
        <w:t>transhipment</w:t>
      </w:r>
      <w:r w:rsidR="007C7A64" w:rsidRPr="00835225">
        <w:rPr>
          <w:rFonts w:ascii="Times New Roman" w:hAnsi="Times New Roman" w:cs="Times New Roman"/>
          <w:sz w:val="24"/>
          <w:szCs w:val="24"/>
        </w:rPr>
        <w:t xml:space="preserve"> of fish </w:t>
      </w:r>
      <w:r w:rsidR="00831C4C" w:rsidRPr="00835225">
        <w:rPr>
          <w:rFonts w:ascii="Times New Roman" w:hAnsi="Times New Roman" w:cs="Times New Roman"/>
          <w:sz w:val="24"/>
          <w:szCs w:val="24"/>
        </w:rPr>
        <w:t>at</w:t>
      </w:r>
      <w:r w:rsidR="00A979D5" w:rsidRPr="00835225">
        <w:rPr>
          <w:rFonts w:ascii="Times New Roman" w:hAnsi="Times New Roman" w:cs="Times New Roman"/>
          <w:sz w:val="24"/>
          <w:szCs w:val="24"/>
        </w:rPr>
        <w:t xml:space="preserve"> sea </w:t>
      </w:r>
      <w:r w:rsidR="00AC7FDF" w:rsidRPr="008352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79D5" w:rsidRPr="00835225">
        <w:rPr>
          <w:rFonts w:ascii="Times New Roman" w:hAnsi="Times New Roman" w:cs="Times New Roman"/>
          <w:i/>
          <w:iCs/>
          <w:sz w:val="24"/>
          <w:szCs w:val="24"/>
        </w:rPr>
        <w:t>saiko</w:t>
      </w:r>
      <w:proofErr w:type="spellEnd"/>
      <w:r w:rsidR="00AC7FDF" w:rsidRPr="00835225">
        <w:rPr>
          <w:rFonts w:ascii="Times New Roman" w:hAnsi="Times New Roman" w:cs="Times New Roman"/>
          <w:sz w:val="24"/>
          <w:szCs w:val="24"/>
        </w:rPr>
        <w:t>)</w:t>
      </w:r>
      <w:r w:rsidR="00A979D5" w:rsidRPr="00835225">
        <w:rPr>
          <w:rFonts w:ascii="Times New Roman" w:hAnsi="Times New Roman" w:cs="Times New Roman"/>
          <w:sz w:val="24"/>
          <w:szCs w:val="24"/>
        </w:rPr>
        <w:t xml:space="preserve"> and illegal</w:t>
      </w:r>
      <w:r w:rsidRPr="00835225">
        <w:rPr>
          <w:rFonts w:ascii="Times New Roman" w:hAnsi="Times New Roman" w:cs="Times New Roman"/>
          <w:sz w:val="24"/>
          <w:szCs w:val="24"/>
        </w:rPr>
        <w:t xml:space="preserve"> pair trawling</w:t>
      </w:r>
      <w:r w:rsidR="00A979D5" w:rsidRPr="00835225">
        <w:rPr>
          <w:rFonts w:ascii="Times New Roman" w:hAnsi="Times New Roman" w:cs="Times New Roman"/>
          <w:sz w:val="24"/>
          <w:szCs w:val="24"/>
        </w:rPr>
        <w:t xml:space="preserve">. Other </w:t>
      </w:r>
      <w:r w:rsidR="00970F61" w:rsidRPr="00835225">
        <w:rPr>
          <w:rFonts w:ascii="Times New Roman" w:hAnsi="Times New Roman" w:cs="Times New Roman"/>
          <w:sz w:val="24"/>
          <w:szCs w:val="24"/>
        </w:rPr>
        <w:t xml:space="preserve">unsustainable </w:t>
      </w:r>
      <w:r w:rsidR="00412726" w:rsidRPr="00835225">
        <w:rPr>
          <w:rFonts w:ascii="Times New Roman" w:hAnsi="Times New Roman" w:cs="Times New Roman"/>
          <w:sz w:val="24"/>
          <w:szCs w:val="24"/>
        </w:rPr>
        <w:t xml:space="preserve">fishing methods </w:t>
      </w:r>
      <w:r w:rsidR="00AC7FDF" w:rsidRPr="00835225">
        <w:rPr>
          <w:rFonts w:ascii="Times New Roman" w:hAnsi="Times New Roman" w:cs="Times New Roman"/>
          <w:sz w:val="24"/>
          <w:szCs w:val="24"/>
        </w:rPr>
        <w:t>–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 such as</w:t>
      </w:r>
      <w:r w:rsidR="0041272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A979D5" w:rsidRPr="00835225">
        <w:rPr>
          <w:rFonts w:ascii="Times New Roman" w:hAnsi="Times New Roman" w:cs="Times New Roman"/>
          <w:sz w:val="24"/>
          <w:szCs w:val="24"/>
        </w:rPr>
        <w:t>the use of light</w:t>
      </w:r>
      <w:r w:rsidR="00831C4C" w:rsidRPr="00835225">
        <w:rPr>
          <w:rFonts w:ascii="Times New Roman" w:hAnsi="Times New Roman" w:cs="Times New Roman"/>
          <w:sz w:val="24"/>
          <w:szCs w:val="24"/>
        </w:rPr>
        <w:t>s</w:t>
      </w:r>
      <w:r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E002DD" w:rsidRPr="00835225">
        <w:rPr>
          <w:rFonts w:ascii="Times New Roman" w:hAnsi="Times New Roman" w:cs="Times New Roman"/>
          <w:sz w:val="24"/>
          <w:szCs w:val="24"/>
        </w:rPr>
        <w:t xml:space="preserve">and chemicals </w:t>
      </w:r>
      <w:r w:rsidR="00AC7FDF" w:rsidRPr="00835225">
        <w:rPr>
          <w:rFonts w:ascii="Times New Roman" w:hAnsi="Times New Roman" w:cs="Times New Roman"/>
          <w:sz w:val="24"/>
          <w:szCs w:val="24"/>
        </w:rPr>
        <w:t>(</w:t>
      </w:r>
      <w:r w:rsidR="00E002DD" w:rsidRPr="00835225">
        <w:rPr>
          <w:rFonts w:ascii="Times New Roman" w:hAnsi="Times New Roman" w:cs="Times New Roman"/>
          <w:sz w:val="24"/>
          <w:szCs w:val="24"/>
        </w:rPr>
        <w:t>DDT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 and</w:t>
      </w:r>
      <w:r w:rsidR="00A979D5" w:rsidRPr="00835225">
        <w:rPr>
          <w:rFonts w:ascii="Times New Roman" w:hAnsi="Times New Roman" w:cs="Times New Roman"/>
          <w:sz w:val="24"/>
          <w:szCs w:val="24"/>
        </w:rPr>
        <w:t xml:space="preserve"> carbide</w:t>
      </w:r>
      <w:r w:rsidR="00AC7FDF" w:rsidRPr="00835225">
        <w:rPr>
          <w:rFonts w:ascii="Times New Roman" w:hAnsi="Times New Roman" w:cs="Times New Roman"/>
          <w:sz w:val="24"/>
          <w:szCs w:val="24"/>
        </w:rPr>
        <w:t>) –</w:t>
      </w:r>
      <w:r w:rsidR="00A979D5" w:rsidRPr="00835225">
        <w:rPr>
          <w:rFonts w:ascii="Times New Roman" w:hAnsi="Times New Roman" w:cs="Times New Roman"/>
          <w:sz w:val="24"/>
          <w:szCs w:val="24"/>
        </w:rPr>
        <w:t xml:space="preserve"> are reported to be on the increase.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8809C" w14:textId="77777777" w:rsidR="00831C4C" w:rsidRPr="00835225" w:rsidRDefault="00831C4C" w:rsidP="0036320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97441" w14:textId="2AA8A39B" w:rsidR="00831C4C" w:rsidRPr="00835225" w:rsidRDefault="00E002DD" w:rsidP="0036320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C548BA" w:rsidRPr="00835225">
        <w:rPr>
          <w:rFonts w:ascii="Times New Roman" w:hAnsi="Times New Roman" w:cs="Times New Roman"/>
          <w:sz w:val="24"/>
          <w:szCs w:val="24"/>
        </w:rPr>
        <w:t>Central Region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, with a population of over 2.2 million, </w:t>
      </w:r>
      <w:r w:rsidR="00C548BA" w:rsidRPr="00835225">
        <w:rPr>
          <w:rFonts w:ascii="Times New Roman" w:hAnsi="Times New Roman" w:cs="Times New Roman"/>
          <w:sz w:val="24"/>
          <w:szCs w:val="24"/>
        </w:rPr>
        <w:t xml:space="preserve">is </w:t>
      </w:r>
      <w:r w:rsidRPr="00835225">
        <w:rPr>
          <w:rFonts w:ascii="Times New Roman" w:hAnsi="Times New Roman" w:cs="Times New Roman"/>
          <w:sz w:val="24"/>
          <w:szCs w:val="24"/>
        </w:rPr>
        <w:t>viewed as</w:t>
      </w:r>
      <w:r w:rsidR="00C548BA" w:rsidRPr="00835225">
        <w:rPr>
          <w:rFonts w:ascii="Times New Roman" w:hAnsi="Times New Roman" w:cs="Times New Roman"/>
          <w:sz w:val="24"/>
          <w:szCs w:val="24"/>
        </w:rPr>
        <w:t xml:space="preserve"> the hub of Ghana’s</w:t>
      </w:r>
      <w:r w:rsidR="00CE1B6C" w:rsidRPr="00835225">
        <w:rPr>
          <w:rFonts w:ascii="Times New Roman" w:hAnsi="Times New Roman" w:cs="Times New Roman"/>
          <w:sz w:val="24"/>
          <w:szCs w:val="24"/>
        </w:rPr>
        <w:t xml:space="preserve"> tourism 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industry, </w:t>
      </w:r>
      <w:r w:rsidR="00C548BA" w:rsidRPr="00835225">
        <w:rPr>
          <w:rFonts w:ascii="Times New Roman" w:hAnsi="Times New Roman" w:cs="Times New Roman"/>
          <w:sz w:val="24"/>
          <w:szCs w:val="24"/>
        </w:rPr>
        <w:t>but is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 also</w:t>
      </w:r>
      <w:r w:rsidR="00C548B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13171" w:rsidRPr="00835225">
        <w:rPr>
          <w:rFonts w:ascii="Times New Roman" w:hAnsi="Times New Roman" w:cs="Times New Roman"/>
          <w:sz w:val="24"/>
          <w:szCs w:val="24"/>
        </w:rPr>
        <w:t>among</w:t>
      </w:r>
      <w:r w:rsidR="0041272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831C4C" w:rsidRPr="00835225">
        <w:rPr>
          <w:rFonts w:ascii="Times New Roman" w:hAnsi="Times New Roman" w:cs="Times New Roman"/>
          <w:sz w:val="24"/>
          <w:szCs w:val="24"/>
        </w:rPr>
        <w:t>its</w:t>
      </w:r>
      <w:r w:rsidR="00412726" w:rsidRPr="00835225">
        <w:rPr>
          <w:rFonts w:ascii="Times New Roman" w:hAnsi="Times New Roman" w:cs="Times New Roman"/>
          <w:sz w:val="24"/>
          <w:szCs w:val="24"/>
        </w:rPr>
        <w:t xml:space="preserve"> poorest regions</w:t>
      </w:r>
      <w:r w:rsidR="00C548BA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Pr="00835225">
        <w:rPr>
          <w:rFonts w:ascii="Times New Roman" w:hAnsi="Times New Roman" w:cs="Times New Roman"/>
          <w:sz w:val="24"/>
          <w:szCs w:val="24"/>
        </w:rPr>
        <w:t>It</w:t>
      </w:r>
      <w:r w:rsidR="00C548BA" w:rsidRPr="00835225">
        <w:rPr>
          <w:rFonts w:ascii="Times New Roman" w:hAnsi="Times New Roman" w:cs="Times New Roman"/>
          <w:sz w:val="24"/>
          <w:szCs w:val="24"/>
        </w:rPr>
        <w:t xml:space="preserve"> is</w:t>
      </w:r>
      <w:r w:rsidR="0085538F" w:rsidRPr="00835225">
        <w:rPr>
          <w:rFonts w:ascii="Times New Roman" w:hAnsi="Times New Roman" w:cs="Times New Roman"/>
          <w:sz w:val="24"/>
          <w:szCs w:val="24"/>
        </w:rPr>
        <w:t xml:space="preserve"> also</w:t>
      </w:r>
      <w:r w:rsidR="001A570E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E1B6C" w:rsidRPr="00835225">
        <w:rPr>
          <w:rFonts w:ascii="Times New Roman" w:hAnsi="Times New Roman" w:cs="Times New Roman"/>
          <w:sz w:val="24"/>
          <w:szCs w:val="24"/>
        </w:rPr>
        <w:t>a major source of child traffic</w:t>
      </w:r>
      <w:r w:rsidR="00831C4C" w:rsidRPr="00835225">
        <w:rPr>
          <w:rFonts w:ascii="Times New Roman" w:hAnsi="Times New Roman" w:cs="Times New Roman"/>
          <w:sz w:val="24"/>
          <w:szCs w:val="24"/>
        </w:rPr>
        <w:t>king</w:t>
      </w:r>
      <w:r w:rsidR="00CE1B6C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in the </w:t>
      </w:r>
      <w:r w:rsidR="00CE1B6C" w:rsidRPr="00835225">
        <w:rPr>
          <w:rFonts w:ascii="Times New Roman" w:hAnsi="Times New Roman" w:cs="Times New Roman"/>
          <w:sz w:val="24"/>
          <w:szCs w:val="24"/>
        </w:rPr>
        <w:t>Volta Lake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 fisheries</w:t>
      </w:r>
      <w:r w:rsidR="00CE1B6C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5715EA" w:rsidRPr="00835225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1A570E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413858" w:rsidRPr="00835225">
        <w:rPr>
          <w:rFonts w:ascii="Times New Roman" w:hAnsi="Times New Roman" w:cs="Times New Roman"/>
          <w:sz w:val="24"/>
          <w:szCs w:val="24"/>
        </w:rPr>
        <w:t xml:space="preserve">Western Region </w:t>
      </w:r>
      <w:r w:rsidR="001A570E" w:rsidRPr="00835225">
        <w:rPr>
          <w:rFonts w:ascii="Times New Roman" w:hAnsi="Times New Roman" w:cs="Times New Roman"/>
          <w:sz w:val="24"/>
          <w:szCs w:val="24"/>
        </w:rPr>
        <w:t>(</w:t>
      </w:r>
      <w:r w:rsidR="00413858" w:rsidRPr="00835225">
        <w:rPr>
          <w:rFonts w:ascii="Times New Roman" w:hAnsi="Times New Roman" w:cs="Times New Roman"/>
          <w:sz w:val="24"/>
          <w:szCs w:val="24"/>
        </w:rPr>
        <w:t>population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F3A5F" w:rsidRPr="00835225">
        <w:rPr>
          <w:rFonts w:ascii="Times New Roman" w:hAnsi="Times New Roman" w:cs="Times New Roman"/>
          <w:sz w:val="24"/>
          <w:szCs w:val="24"/>
        </w:rPr>
        <w:t>2</w:t>
      </w:r>
      <w:r w:rsidR="00831C4C" w:rsidRPr="00835225">
        <w:rPr>
          <w:rFonts w:ascii="Times New Roman" w:hAnsi="Times New Roman" w:cs="Times New Roman"/>
          <w:sz w:val="24"/>
          <w:szCs w:val="24"/>
        </w:rPr>
        <w:t>.</w:t>
      </w:r>
      <w:r w:rsidR="007F3A5F" w:rsidRPr="00835225">
        <w:rPr>
          <w:rFonts w:ascii="Times New Roman" w:hAnsi="Times New Roman" w:cs="Times New Roman"/>
          <w:sz w:val="24"/>
          <w:szCs w:val="24"/>
        </w:rPr>
        <w:t>3</w:t>
      </w:r>
      <w:r w:rsidR="00831C4C" w:rsidRPr="00835225">
        <w:rPr>
          <w:rFonts w:ascii="Times New Roman" w:hAnsi="Times New Roman" w:cs="Times New Roman"/>
          <w:sz w:val="24"/>
          <w:szCs w:val="24"/>
        </w:rPr>
        <w:t xml:space="preserve"> million) is</w:t>
      </w:r>
      <w:r w:rsidR="007C1E36" w:rsidRPr="00835225">
        <w:rPr>
          <w:rFonts w:ascii="Times New Roman" w:hAnsi="Times New Roman" w:cs="Times New Roman"/>
          <w:sz w:val="24"/>
          <w:szCs w:val="24"/>
        </w:rPr>
        <w:t xml:space="preserve"> endowed with mineral</w:t>
      </w:r>
      <w:r w:rsidR="00413858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654272" w:rsidRPr="00835225">
        <w:rPr>
          <w:rFonts w:ascii="Times New Roman" w:hAnsi="Times New Roman" w:cs="Times New Roman"/>
          <w:sz w:val="24"/>
          <w:szCs w:val="24"/>
        </w:rPr>
        <w:t>timber</w:t>
      </w:r>
      <w:r w:rsidR="007C1E36" w:rsidRPr="00835225">
        <w:rPr>
          <w:rFonts w:ascii="Times New Roman" w:hAnsi="Times New Roman" w:cs="Times New Roman"/>
          <w:sz w:val="24"/>
          <w:szCs w:val="24"/>
        </w:rPr>
        <w:t xml:space="preserve"> resources</w:t>
      </w:r>
      <w:r w:rsidR="00413858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5B6930" w:rsidRPr="00835225">
        <w:rPr>
          <w:rFonts w:ascii="Times New Roman" w:hAnsi="Times New Roman" w:cs="Times New Roman"/>
          <w:sz w:val="24"/>
          <w:szCs w:val="24"/>
        </w:rPr>
        <w:t xml:space="preserve">In 2010, offshore oil production began in the </w:t>
      </w:r>
      <w:r w:rsidRPr="00835225">
        <w:rPr>
          <w:rFonts w:ascii="Times New Roman" w:hAnsi="Times New Roman" w:cs="Times New Roman"/>
          <w:sz w:val="24"/>
          <w:szCs w:val="24"/>
        </w:rPr>
        <w:t>r</w:t>
      </w:r>
      <w:r w:rsidR="005B6930" w:rsidRPr="00835225">
        <w:rPr>
          <w:rFonts w:ascii="Times New Roman" w:hAnsi="Times New Roman" w:cs="Times New Roman"/>
          <w:sz w:val="24"/>
          <w:szCs w:val="24"/>
        </w:rPr>
        <w:t xml:space="preserve">egion and fishers were </w:t>
      </w:r>
      <w:r w:rsidRPr="00835225">
        <w:rPr>
          <w:rFonts w:ascii="Times New Roman" w:hAnsi="Times New Roman" w:cs="Times New Roman"/>
          <w:sz w:val="24"/>
          <w:szCs w:val="24"/>
        </w:rPr>
        <w:t>denied access to</w:t>
      </w:r>
      <w:r w:rsidR="005B6930" w:rsidRPr="00835225">
        <w:rPr>
          <w:rFonts w:ascii="Times New Roman" w:hAnsi="Times New Roman" w:cs="Times New Roman"/>
          <w:sz w:val="24"/>
          <w:szCs w:val="24"/>
        </w:rPr>
        <w:t xml:space="preserve"> their fishing grounds</w:t>
      </w:r>
      <w:r w:rsidR="00831C4C" w:rsidRPr="00835225">
        <w:rPr>
          <w:rFonts w:ascii="Times New Roman" w:hAnsi="Times New Roman" w:cs="Times New Roman"/>
          <w:sz w:val="24"/>
          <w:szCs w:val="24"/>
        </w:rPr>
        <w:t>, citing d</w:t>
      </w:r>
      <w:r w:rsidR="005B6930" w:rsidRPr="00835225">
        <w:rPr>
          <w:rFonts w:ascii="Times New Roman" w:hAnsi="Times New Roman" w:cs="Times New Roman"/>
          <w:sz w:val="24"/>
          <w:szCs w:val="24"/>
        </w:rPr>
        <w:t>anger</w:t>
      </w:r>
      <w:r w:rsidR="00540CB7" w:rsidRPr="00835225">
        <w:rPr>
          <w:rFonts w:ascii="Times New Roman" w:hAnsi="Times New Roman" w:cs="Times New Roman"/>
          <w:sz w:val="24"/>
          <w:szCs w:val="24"/>
        </w:rPr>
        <w:t xml:space="preserve"> to the oil installations</w:t>
      </w:r>
      <w:r w:rsidR="00654272" w:rsidRPr="00835225">
        <w:rPr>
          <w:rFonts w:ascii="Times New Roman" w:hAnsi="Times New Roman" w:cs="Times New Roman"/>
          <w:sz w:val="24"/>
          <w:szCs w:val="24"/>
        </w:rPr>
        <w:t>.</w:t>
      </w:r>
      <w:r w:rsidR="001A570E" w:rsidRPr="00835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C6438" w14:textId="77777777" w:rsidR="00831C4C" w:rsidRPr="00835225" w:rsidRDefault="00831C4C" w:rsidP="0036320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EC354" w14:textId="2693CADC" w:rsidR="00D867CD" w:rsidRPr="00835225" w:rsidRDefault="00831C4C" w:rsidP="0036320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T</w:t>
      </w:r>
      <w:r w:rsidR="000E541A" w:rsidRPr="00835225">
        <w:rPr>
          <w:rFonts w:ascii="Times New Roman" w:hAnsi="Times New Roman" w:cs="Times New Roman"/>
          <w:sz w:val="24"/>
          <w:szCs w:val="24"/>
        </w:rPr>
        <w:t>he Fanti/</w:t>
      </w:r>
      <w:r w:rsidR="00E002DD" w:rsidRPr="00835225">
        <w:rPr>
          <w:rFonts w:ascii="Times New Roman" w:hAnsi="Times New Roman" w:cs="Times New Roman"/>
          <w:sz w:val="24"/>
          <w:szCs w:val="24"/>
        </w:rPr>
        <w:t xml:space="preserve">Nzema </w:t>
      </w:r>
      <w:r w:rsidR="000E541A" w:rsidRPr="00835225">
        <w:rPr>
          <w:rFonts w:ascii="Times New Roman" w:hAnsi="Times New Roman" w:cs="Times New Roman"/>
          <w:sz w:val="24"/>
          <w:szCs w:val="24"/>
        </w:rPr>
        <w:t xml:space="preserve">language </w:t>
      </w:r>
      <w:r w:rsidR="00E002DD" w:rsidRPr="00835225">
        <w:rPr>
          <w:rFonts w:ascii="Times New Roman" w:hAnsi="Times New Roman" w:cs="Times New Roman"/>
          <w:sz w:val="24"/>
          <w:szCs w:val="24"/>
        </w:rPr>
        <w:t>w</w:t>
      </w:r>
      <w:r w:rsidR="00921429" w:rsidRPr="00835225">
        <w:rPr>
          <w:rFonts w:ascii="Times New Roman" w:hAnsi="Times New Roman" w:cs="Times New Roman"/>
          <w:sz w:val="24"/>
          <w:szCs w:val="24"/>
        </w:rPr>
        <w:t>orkshop was organi</w:t>
      </w:r>
      <w:r w:rsidR="001A570E" w:rsidRPr="00835225">
        <w:rPr>
          <w:rFonts w:ascii="Times New Roman" w:hAnsi="Times New Roman" w:cs="Times New Roman"/>
          <w:sz w:val="24"/>
          <w:szCs w:val="24"/>
        </w:rPr>
        <w:t>s</w:t>
      </w:r>
      <w:r w:rsidR="00921429" w:rsidRPr="00835225">
        <w:rPr>
          <w:rFonts w:ascii="Times New Roman" w:hAnsi="Times New Roman" w:cs="Times New Roman"/>
          <w:sz w:val="24"/>
          <w:szCs w:val="24"/>
        </w:rPr>
        <w:t>ed on 11 December</w:t>
      </w:r>
      <w:r w:rsidRPr="00835225">
        <w:rPr>
          <w:rFonts w:ascii="Times New Roman" w:hAnsi="Times New Roman" w:cs="Times New Roman"/>
          <w:sz w:val="24"/>
          <w:szCs w:val="24"/>
        </w:rPr>
        <w:t>,</w:t>
      </w:r>
      <w:r w:rsidR="00921429" w:rsidRPr="00835225">
        <w:rPr>
          <w:rFonts w:ascii="Times New Roman" w:hAnsi="Times New Roman" w:cs="Times New Roman"/>
          <w:sz w:val="24"/>
          <w:szCs w:val="24"/>
        </w:rPr>
        <w:t xml:space="preserve"> 2018 at SSNIT House</w:t>
      </w:r>
      <w:r w:rsidR="004572BC" w:rsidRPr="00835225">
        <w:rPr>
          <w:rFonts w:ascii="Times New Roman" w:hAnsi="Times New Roman" w:cs="Times New Roman"/>
          <w:sz w:val="24"/>
          <w:szCs w:val="24"/>
        </w:rPr>
        <w:t>,</w:t>
      </w:r>
      <w:r w:rsidR="00235DD8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921429" w:rsidRPr="00835225">
        <w:rPr>
          <w:rFonts w:ascii="Times New Roman" w:hAnsi="Times New Roman" w:cs="Times New Roman"/>
          <w:sz w:val="24"/>
          <w:szCs w:val="24"/>
        </w:rPr>
        <w:t xml:space="preserve">Takoradi. It brought together stakeholders from GNCFC, </w:t>
      </w:r>
      <w:r w:rsidRPr="00835225">
        <w:rPr>
          <w:rFonts w:ascii="Times New Roman" w:hAnsi="Times New Roman" w:cs="Times New Roman"/>
          <w:sz w:val="24"/>
          <w:szCs w:val="24"/>
        </w:rPr>
        <w:t>Central and Western Fishmongers Improvement Association (</w:t>
      </w:r>
      <w:r w:rsidR="00921429" w:rsidRPr="00835225">
        <w:rPr>
          <w:rFonts w:ascii="Times New Roman" w:hAnsi="Times New Roman" w:cs="Times New Roman"/>
          <w:sz w:val="24"/>
          <w:szCs w:val="24"/>
        </w:rPr>
        <w:t>CEWEFIA</w:t>
      </w:r>
      <w:r w:rsidRPr="00835225">
        <w:rPr>
          <w:rFonts w:ascii="Times New Roman" w:hAnsi="Times New Roman" w:cs="Times New Roman"/>
          <w:sz w:val="24"/>
          <w:szCs w:val="24"/>
        </w:rPr>
        <w:t>), the regional Fisheries Commission</w:t>
      </w:r>
      <w:r w:rsidR="00921429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Pr="00835225">
        <w:rPr>
          <w:rFonts w:ascii="Times New Roman" w:hAnsi="Times New Roman" w:cs="Times New Roman"/>
          <w:sz w:val="24"/>
          <w:szCs w:val="24"/>
        </w:rPr>
        <w:t xml:space="preserve">representatives from major </w:t>
      </w:r>
      <w:r w:rsidR="00EF3400" w:rsidRPr="00835225">
        <w:rPr>
          <w:rFonts w:ascii="Times New Roman" w:hAnsi="Times New Roman" w:cs="Times New Roman"/>
          <w:sz w:val="24"/>
          <w:szCs w:val="24"/>
        </w:rPr>
        <w:t>fishing communities</w:t>
      </w:r>
      <w:r w:rsidRPr="00835225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921429" w:rsidRPr="00835225">
        <w:rPr>
          <w:rFonts w:ascii="Times New Roman" w:hAnsi="Times New Roman" w:cs="Times New Roman"/>
          <w:sz w:val="24"/>
          <w:szCs w:val="24"/>
        </w:rPr>
        <w:t xml:space="preserve">Axim, </w:t>
      </w:r>
      <w:proofErr w:type="spellStart"/>
      <w:r w:rsidR="00921429" w:rsidRPr="00835225">
        <w:rPr>
          <w:rFonts w:ascii="Times New Roman" w:hAnsi="Times New Roman" w:cs="Times New Roman"/>
          <w:sz w:val="24"/>
          <w:szCs w:val="24"/>
        </w:rPr>
        <w:t>Shama</w:t>
      </w:r>
      <w:proofErr w:type="spellEnd"/>
      <w:r w:rsidR="00921429" w:rsidRPr="00835225">
        <w:rPr>
          <w:rFonts w:ascii="Times New Roman" w:hAnsi="Times New Roman" w:cs="Times New Roman"/>
          <w:sz w:val="24"/>
          <w:szCs w:val="24"/>
        </w:rPr>
        <w:t xml:space="preserve">, Elmina, </w:t>
      </w:r>
      <w:proofErr w:type="spellStart"/>
      <w:r w:rsidR="00921429" w:rsidRPr="00835225">
        <w:rPr>
          <w:rFonts w:ascii="Times New Roman" w:hAnsi="Times New Roman" w:cs="Times New Roman"/>
          <w:sz w:val="24"/>
          <w:szCs w:val="24"/>
        </w:rPr>
        <w:t>Moree</w:t>
      </w:r>
      <w:proofErr w:type="spellEnd"/>
      <w:r w:rsidR="00921429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21429" w:rsidRPr="00835225">
        <w:rPr>
          <w:rFonts w:ascii="Times New Roman" w:hAnsi="Times New Roman" w:cs="Times New Roman"/>
          <w:sz w:val="24"/>
          <w:szCs w:val="24"/>
        </w:rPr>
        <w:t>Sekondi</w:t>
      </w:r>
      <w:proofErr w:type="spellEnd"/>
      <w:r w:rsidR="00921429" w:rsidRPr="00835225">
        <w:rPr>
          <w:rFonts w:ascii="Times New Roman" w:hAnsi="Times New Roman" w:cs="Times New Roman"/>
          <w:sz w:val="24"/>
          <w:szCs w:val="24"/>
        </w:rPr>
        <w:t>.</w:t>
      </w:r>
    </w:p>
    <w:p w14:paraId="683859EF" w14:textId="77777777" w:rsidR="00975464" w:rsidRPr="00835225" w:rsidRDefault="00975464" w:rsidP="0036320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F1FA8" w14:textId="3F2BF6C8" w:rsidR="00476F14" w:rsidRPr="00835225" w:rsidRDefault="00975464" w:rsidP="00476F1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The Tako</w:t>
      </w:r>
      <w:r w:rsidR="00F5574B" w:rsidRPr="00835225">
        <w:rPr>
          <w:rFonts w:ascii="Times New Roman" w:hAnsi="Times New Roman" w:cs="Times New Roman"/>
          <w:sz w:val="24"/>
          <w:szCs w:val="24"/>
        </w:rPr>
        <w:t xml:space="preserve">radi workshop began with </w:t>
      </w:r>
      <w:r w:rsidR="00844D05" w:rsidRPr="00835225">
        <w:rPr>
          <w:rFonts w:ascii="Times New Roman" w:hAnsi="Times New Roman" w:cs="Times New Roman"/>
          <w:sz w:val="24"/>
          <w:szCs w:val="24"/>
        </w:rPr>
        <w:t>a welcome</w:t>
      </w:r>
      <w:r w:rsidR="00F5574B" w:rsidRPr="00835225">
        <w:rPr>
          <w:rFonts w:ascii="Times New Roman" w:hAnsi="Times New Roman" w:cs="Times New Roman"/>
          <w:sz w:val="24"/>
          <w:szCs w:val="24"/>
        </w:rPr>
        <w:t xml:space="preserve"> address</w:t>
      </w:r>
      <w:r w:rsidRPr="00835225">
        <w:rPr>
          <w:rFonts w:ascii="Times New Roman" w:hAnsi="Times New Roman" w:cs="Times New Roman"/>
          <w:sz w:val="24"/>
          <w:szCs w:val="24"/>
        </w:rPr>
        <w:t xml:space="preserve"> by Mr</w:t>
      </w:r>
      <w:r w:rsidR="00831C4C" w:rsidRPr="00835225">
        <w:rPr>
          <w:rFonts w:ascii="Times New Roman" w:hAnsi="Times New Roman" w:cs="Times New Roman"/>
          <w:sz w:val="24"/>
          <w:szCs w:val="24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t xml:space="preserve"> Benjamin</w:t>
      </w:r>
      <w:r w:rsidR="00940CF6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05" w:rsidRPr="00835225">
        <w:rPr>
          <w:rFonts w:ascii="Times New Roman" w:hAnsi="Times New Roman" w:cs="Times New Roman"/>
          <w:sz w:val="24"/>
          <w:szCs w:val="24"/>
        </w:rPr>
        <w:t>Nyampong</w:t>
      </w:r>
      <w:proofErr w:type="spellEnd"/>
      <w:r w:rsidR="009E38CF" w:rsidRPr="00835225">
        <w:rPr>
          <w:rFonts w:ascii="Times New Roman" w:hAnsi="Times New Roman" w:cs="Times New Roman"/>
          <w:sz w:val="24"/>
          <w:szCs w:val="24"/>
        </w:rPr>
        <w:t>. Mr</w:t>
      </w:r>
      <w:r w:rsidR="00831C4C" w:rsidRPr="00835225">
        <w:rPr>
          <w:rFonts w:ascii="Times New Roman" w:hAnsi="Times New Roman" w:cs="Times New Roman"/>
          <w:sz w:val="24"/>
          <w:szCs w:val="24"/>
        </w:rPr>
        <w:t>.</w:t>
      </w:r>
      <w:r w:rsidR="009E38CF" w:rsidRPr="00835225">
        <w:rPr>
          <w:rFonts w:ascii="Times New Roman" w:hAnsi="Times New Roman" w:cs="Times New Roman"/>
          <w:sz w:val="24"/>
          <w:szCs w:val="24"/>
        </w:rPr>
        <w:t xml:space="preserve"> Ransford</w:t>
      </w:r>
      <w:r w:rsidR="00940CF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9E38CF" w:rsidRPr="00835225">
        <w:rPr>
          <w:rFonts w:ascii="Times New Roman" w:hAnsi="Times New Roman" w:cs="Times New Roman"/>
          <w:sz w:val="24"/>
          <w:szCs w:val="24"/>
        </w:rPr>
        <w:t>Nartey represented the Fisheries Commission</w:t>
      </w:r>
      <w:r w:rsidR="00940CF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31B03" w:rsidRPr="00835225">
        <w:rPr>
          <w:rFonts w:ascii="Times New Roman" w:hAnsi="Times New Roman" w:cs="Times New Roman"/>
          <w:sz w:val="24"/>
          <w:szCs w:val="24"/>
        </w:rPr>
        <w:t xml:space="preserve">and </w:t>
      </w:r>
      <w:r w:rsidR="009875B8" w:rsidRPr="00835225">
        <w:rPr>
          <w:rFonts w:ascii="Times New Roman" w:hAnsi="Times New Roman" w:cs="Times New Roman"/>
          <w:sz w:val="24"/>
          <w:szCs w:val="24"/>
        </w:rPr>
        <w:t>Mr</w:t>
      </w:r>
      <w:r w:rsidR="00C31B03" w:rsidRPr="00835225">
        <w:rPr>
          <w:rFonts w:ascii="Times New Roman" w:hAnsi="Times New Roman" w:cs="Times New Roman"/>
          <w:sz w:val="24"/>
          <w:szCs w:val="24"/>
        </w:rPr>
        <w:t>.</w:t>
      </w:r>
      <w:r w:rsidR="009875B8" w:rsidRPr="00835225">
        <w:rPr>
          <w:rFonts w:ascii="Times New Roman" w:hAnsi="Times New Roman" w:cs="Times New Roman"/>
          <w:sz w:val="24"/>
          <w:szCs w:val="24"/>
        </w:rPr>
        <w:t xml:space="preserve"> Mike </w:t>
      </w:r>
      <w:proofErr w:type="spellStart"/>
      <w:r w:rsidR="009E38CF" w:rsidRPr="00835225">
        <w:rPr>
          <w:rFonts w:ascii="Times New Roman" w:hAnsi="Times New Roman" w:cs="Times New Roman"/>
          <w:sz w:val="24"/>
          <w:szCs w:val="24"/>
        </w:rPr>
        <w:t>Abaka</w:t>
      </w:r>
      <w:proofErr w:type="spellEnd"/>
      <w:r w:rsidR="009E38CF" w:rsidRPr="00835225">
        <w:rPr>
          <w:rFonts w:ascii="Times New Roman" w:hAnsi="Times New Roman" w:cs="Times New Roman"/>
          <w:sz w:val="24"/>
          <w:szCs w:val="24"/>
        </w:rPr>
        <w:t>-Edu</w:t>
      </w:r>
      <w:r w:rsidR="00940CF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4A02F8" w:rsidRPr="00835225">
        <w:rPr>
          <w:rFonts w:ascii="Times New Roman" w:hAnsi="Times New Roman" w:cs="Times New Roman"/>
          <w:sz w:val="24"/>
          <w:szCs w:val="24"/>
        </w:rPr>
        <w:t>represented</w:t>
      </w:r>
      <w:r w:rsidR="009875B8" w:rsidRPr="00835225">
        <w:rPr>
          <w:rFonts w:ascii="Times New Roman" w:hAnsi="Times New Roman" w:cs="Times New Roman"/>
          <w:sz w:val="24"/>
          <w:szCs w:val="24"/>
        </w:rPr>
        <w:t xml:space="preserve"> the GNCFC</w:t>
      </w:r>
      <w:r w:rsidR="004A02F8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703C70" w:rsidRPr="00835225">
        <w:rPr>
          <w:rFonts w:ascii="Times New Roman" w:hAnsi="Times New Roman" w:cs="Times New Roman"/>
          <w:sz w:val="24"/>
          <w:szCs w:val="24"/>
        </w:rPr>
        <w:t>Mr</w:t>
      </w:r>
      <w:r w:rsidR="00C31B03" w:rsidRPr="00835225">
        <w:rPr>
          <w:rFonts w:ascii="Times New Roman" w:hAnsi="Times New Roman" w:cs="Times New Roman"/>
          <w:sz w:val="24"/>
          <w:szCs w:val="24"/>
        </w:rPr>
        <w:t>.</w:t>
      </w:r>
      <w:r w:rsidR="00703C70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C70" w:rsidRPr="00835225">
        <w:rPr>
          <w:rFonts w:ascii="Times New Roman" w:hAnsi="Times New Roman" w:cs="Times New Roman"/>
          <w:sz w:val="24"/>
          <w:szCs w:val="24"/>
        </w:rPr>
        <w:t>Abaka</w:t>
      </w:r>
      <w:proofErr w:type="spellEnd"/>
      <w:r w:rsidR="00703C70" w:rsidRPr="00835225">
        <w:rPr>
          <w:rFonts w:ascii="Times New Roman" w:hAnsi="Times New Roman" w:cs="Times New Roman"/>
          <w:sz w:val="24"/>
          <w:szCs w:val="24"/>
        </w:rPr>
        <w:t xml:space="preserve">-Edu recounted that through </w:t>
      </w:r>
      <w:r w:rsidR="00C31B03" w:rsidRPr="00835225">
        <w:rPr>
          <w:rFonts w:ascii="Times New Roman" w:hAnsi="Times New Roman" w:cs="Times New Roman"/>
          <w:sz w:val="24"/>
          <w:szCs w:val="24"/>
        </w:rPr>
        <w:t>direct action</w:t>
      </w:r>
      <w:r w:rsidR="008768BF" w:rsidRPr="00835225">
        <w:rPr>
          <w:rFonts w:ascii="Times New Roman" w:hAnsi="Times New Roman" w:cs="Times New Roman"/>
          <w:sz w:val="24"/>
          <w:szCs w:val="24"/>
        </w:rPr>
        <w:t>, the GNC</w:t>
      </w:r>
      <w:r w:rsidR="00A1160A" w:rsidRPr="00835225">
        <w:rPr>
          <w:rFonts w:ascii="Times New Roman" w:hAnsi="Times New Roman" w:cs="Times New Roman"/>
          <w:sz w:val="24"/>
          <w:szCs w:val="24"/>
        </w:rPr>
        <w:t>F</w:t>
      </w:r>
      <w:r w:rsidR="00C31B03" w:rsidRPr="00835225">
        <w:rPr>
          <w:rFonts w:ascii="Times New Roman" w:hAnsi="Times New Roman" w:cs="Times New Roman"/>
          <w:sz w:val="24"/>
          <w:szCs w:val="24"/>
        </w:rPr>
        <w:t>C</w:t>
      </w:r>
      <w:r w:rsidR="00A1160A" w:rsidRPr="00835225">
        <w:rPr>
          <w:rFonts w:ascii="Times New Roman" w:hAnsi="Times New Roman" w:cs="Times New Roman"/>
          <w:sz w:val="24"/>
          <w:szCs w:val="24"/>
        </w:rPr>
        <w:t xml:space="preserve"> advocated for</w:t>
      </w:r>
      <w:r w:rsidR="008768BF" w:rsidRPr="00835225">
        <w:rPr>
          <w:rFonts w:ascii="Times New Roman" w:hAnsi="Times New Roman" w:cs="Times New Roman"/>
          <w:sz w:val="24"/>
          <w:szCs w:val="24"/>
        </w:rPr>
        <w:t xml:space="preserve"> the enactment of the Fisheries Act 625 in 2002</w:t>
      </w:r>
      <w:r w:rsidR="00C31B03" w:rsidRPr="00835225">
        <w:rPr>
          <w:rFonts w:ascii="Times New Roman" w:hAnsi="Times New Roman" w:cs="Times New Roman"/>
          <w:sz w:val="24"/>
          <w:szCs w:val="24"/>
        </w:rPr>
        <w:t>,</w:t>
      </w:r>
      <w:r w:rsidR="008768BF" w:rsidRPr="00835225">
        <w:rPr>
          <w:rFonts w:ascii="Times New Roman" w:hAnsi="Times New Roman" w:cs="Times New Roman"/>
          <w:sz w:val="24"/>
          <w:szCs w:val="24"/>
        </w:rPr>
        <w:t xml:space="preserve"> but political interference was hindering the effective enforcement of the law. </w:t>
      </w:r>
      <w:r w:rsidR="00F5574B" w:rsidRPr="00835225">
        <w:rPr>
          <w:rFonts w:ascii="Times New Roman" w:hAnsi="Times New Roman" w:cs="Times New Roman"/>
          <w:sz w:val="24"/>
          <w:szCs w:val="24"/>
        </w:rPr>
        <w:t xml:space="preserve">While acknowledging </w:t>
      </w:r>
      <w:r w:rsidR="0048219E" w:rsidRPr="00835225">
        <w:rPr>
          <w:rFonts w:ascii="Times New Roman" w:hAnsi="Times New Roman" w:cs="Times New Roman"/>
          <w:sz w:val="24"/>
          <w:szCs w:val="24"/>
        </w:rPr>
        <w:t>the challenges facing the</w:t>
      </w:r>
      <w:r w:rsidR="00F5574B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31B03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="00F5574B" w:rsidRPr="00835225">
        <w:rPr>
          <w:rFonts w:ascii="Times New Roman" w:hAnsi="Times New Roman" w:cs="Times New Roman"/>
          <w:sz w:val="24"/>
          <w:szCs w:val="24"/>
        </w:rPr>
        <w:t xml:space="preserve"> sector, </w:t>
      </w:r>
      <w:r w:rsidR="00C31B03"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r w:rsidR="00753077" w:rsidRPr="00835225">
        <w:rPr>
          <w:rFonts w:ascii="Times New Roman" w:hAnsi="Times New Roman" w:cs="Times New Roman"/>
          <w:sz w:val="24"/>
          <w:szCs w:val="24"/>
        </w:rPr>
        <w:t>Peter Adjei</w:t>
      </w:r>
      <w:r w:rsidR="00C31B03" w:rsidRPr="00835225">
        <w:rPr>
          <w:rFonts w:ascii="Times New Roman" w:hAnsi="Times New Roman" w:cs="Times New Roman"/>
          <w:sz w:val="24"/>
          <w:szCs w:val="24"/>
        </w:rPr>
        <w:t xml:space="preserve">, TESCOD and ICSF, </w:t>
      </w:r>
      <w:r w:rsidR="00753077" w:rsidRPr="00835225">
        <w:rPr>
          <w:rFonts w:ascii="Times New Roman" w:hAnsi="Times New Roman" w:cs="Times New Roman"/>
          <w:sz w:val="24"/>
          <w:szCs w:val="24"/>
        </w:rPr>
        <w:t>introduced the</w:t>
      </w:r>
      <w:r w:rsidR="00C31B03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5574B" w:rsidRPr="00835225">
        <w:rPr>
          <w:rFonts w:ascii="Times New Roman" w:hAnsi="Times New Roman" w:cs="Times New Roman"/>
          <w:sz w:val="24"/>
          <w:szCs w:val="24"/>
        </w:rPr>
        <w:t>rationale and</w:t>
      </w:r>
      <w:r w:rsidR="00753077" w:rsidRPr="00835225">
        <w:rPr>
          <w:rFonts w:ascii="Times New Roman" w:hAnsi="Times New Roman" w:cs="Times New Roman"/>
          <w:sz w:val="24"/>
          <w:szCs w:val="24"/>
        </w:rPr>
        <w:t xml:space="preserve"> objectives</w:t>
      </w:r>
      <w:r w:rsidR="00C31B03" w:rsidRPr="00835225">
        <w:rPr>
          <w:rFonts w:ascii="Times New Roman" w:hAnsi="Times New Roman" w:cs="Times New Roman"/>
          <w:sz w:val="24"/>
          <w:szCs w:val="24"/>
        </w:rPr>
        <w:t xml:space="preserve"> of the SSF Guidelines</w:t>
      </w:r>
      <w:r w:rsidR="00522D6E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370CCF" w:rsidRPr="00835225">
        <w:rPr>
          <w:rFonts w:ascii="Times New Roman" w:hAnsi="Times New Roman" w:cs="Times New Roman"/>
          <w:sz w:val="24"/>
          <w:szCs w:val="24"/>
        </w:rPr>
        <w:t xml:space="preserve">stressing that the workshop was </w:t>
      </w:r>
      <w:r w:rsidR="00B76C09" w:rsidRPr="00835225">
        <w:rPr>
          <w:rFonts w:ascii="Times New Roman" w:hAnsi="Times New Roman" w:cs="Times New Roman"/>
          <w:sz w:val="24"/>
          <w:szCs w:val="24"/>
        </w:rPr>
        <w:t>structured</w:t>
      </w:r>
      <w:r w:rsidR="00370CCF" w:rsidRPr="00835225">
        <w:rPr>
          <w:rFonts w:ascii="Times New Roman" w:hAnsi="Times New Roman" w:cs="Times New Roman"/>
          <w:sz w:val="24"/>
          <w:szCs w:val="24"/>
        </w:rPr>
        <w:t xml:space="preserve"> to</w:t>
      </w:r>
      <w:r w:rsidR="00940CF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370CCF" w:rsidRPr="00835225">
        <w:rPr>
          <w:rFonts w:ascii="Times New Roman" w:hAnsi="Times New Roman" w:cs="Times New Roman"/>
          <w:sz w:val="24"/>
          <w:szCs w:val="24"/>
        </w:rPr>
        <w:t>engage</w:t>
      </w:r>
      <w:r w:rsidR="00940CF6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CCF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940CF6" w:rsidRPr="00835225">
        <w:rPr>
          <w:rFonts w:ascii="Times New Roman" w:hAnsi="Times New Roman" w:cs="Times New Roman"/>
          <w:sz w:val="24"/>
          <w:szCs w:val="24"/>
        </w:rPr>
        <w:t xml:space="preserve"> with</w:t>
      </w:r>
      <w:r w:rsidR="00370CCF" w:rsidRPr="00835225">
        <w:rPr>
          <w:rFonts w:ascii="Times New Roman" w:hAnsi="Times New Roman" w:cs="Times New Roman"/>
          <w:sz w:val="24"/>
          <w:szCs w:val="24"/>
        </w:rPr>
        <w:t xml:space="preserve"> the </w:t>
      </w:r>
      <w:r w:rsidR="00522D6E" w:rsidRPr="00835225">
        <w:rPr>
          <w:rFonts w:ascii="Times New Roman" w:hAnsi="Times New Roman" w:cs="Times New Roman"/>
          <w:sz w:val="24"/>
          <w:szCs w:val="24"/>
        </w:rPr>
        <w:t>document</w:t>
      </w:r>
      <w:r w:rsidR="00370CCF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522D6E" w:rsidRPr="00835225">
        <w:rPr>
          <w:rFonts w:ascii="Times New Roman" w:hAnsi="Times New Roman" w:cs="Times New Roman"/>
          <w:sz w:val="24"/>
          <w:szCs w:val="24"/>
        </w:rPr>
        <w:t xml:space="preserve">to </w:t>
      </w:r>
      <w:r w:rsidR="00370CCF" w:rsidRPr="00835225">
        <w:rPr>
          <w:rFonts w:ascii="Times New Roman" w:hAnsi="Times New Roman" w:cs="Times New Roman"/>
          <w:sz w:val="24"/>
          <w:szCs w:val="24"/>
        </w:rPr>
        <w:t xml:space="preserve">deliberate on </w:t>
      </w:r>
      <w:r w:rsidR="00AE7F3E" w:rsidRPr="00835225">
        <w:rPr>
          <w:rFonts w:ascii="Times New Roman" w:hAnsi="Times New Roman" w:cs="Times New Roman"/>
          <w:sz w:val="24"/>
          <w:szCs w:val="24"/>
        </w:rPr>
        <w:t>its relevance in addressing</w:t>
      </w:r>
      <w:r w:rsidR="00370CCF" w:rsidRPr="00835225">
        <w:rPr>
          <w:rFonts w:ascii="Times New Roman" w:hAnsi="Times New Roman" w:cs="Times New Roman"/>
          <w:sz w:val="24"/>
          <w:szCs w:val="24"/>
        </w:rPr>
        <w:t xml:space="preserve"> challenges</w:t>
      </w:r>
      <w:r w:rsidR="00AE7F3E" w:rsidRPr="00835225">
        <w:rPr>
          <w:rFonts w:ascii="Times New Roman" w:hAnsi="Times New Roman" w:cs="Times New Roman"/>
          <w:sz w:val="24"/>
          <w:szCs w:val="24"/>
        </w:rPr>
        <w:t xml:space="preserve"> and expectations in the </w:t>
      </w:r>
      <w:r w:rsidR="00522D6E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="00AE7F3E" w:rsidRPr="00835225">
        <w:rPr>
          <w:rFonts w:ascii="Times New Roman" w:hAnsi="Times New Roman" w:cs="Times New Roman"/>
          <w:sz w:val="24"/>
          <w:szCs w:val="24"/>
        </w:rPr>
        <w:t xml:space="preserve"> sector.</w:t>
      </w:r>
    </w:p>
    <w:p w14:paraId="0ECE5736" w14:textId="77777777" w:rsidR="00476F14" w:rsidRPr="00835225" w:rsidRDefault="00476F14" w:rsidP="00476F1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46AAB" w14:textId="6F9B3B39" w:rsidR="00C83888" w:rsidRPr="00835225" w:rsidRDefault="00937FB5" w:rsidP="00EF340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Mr</w:t>
      </w:r>
      <w:r w:rsidR="00522D6E" w:rsidRPr="00835225">
        <w:rPr>
          <w:rFonts w:ascii="Times New Roman" w:hAnsi="Times New Roman" w:cs="Times New Roman"/>
          <w:sz w:val="24"/>
          <w:szCs w:val="24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t xml:space="preserve"> Japheth Kojo</w:t>
      </w:r>
      <w:r w:rsidR="006936DA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Menlah</w:t>
      </w:r>
      <w:proofErr w:type="spellEnd"/>
      <w:r w:rsidR="006936D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C3DE0" w:rsidRPr="00835225">
        <w:rPr>
          <w:rFonts w:ascii="Times New Roman" w:hAnsi="Times New Roman" w:cs="Times New Roman"/>
          <w:sz w:val="24"/>
          <w:szCs w:val="24"/>
        </w:rPr>
        <w:t>led the</w:t>
      </w:r>
      <w:r w:rsidRPr="00835225">
        <w:rPr>
          <w:rFonts w:ascii="Times New Roman" w:hAnsi="Times New Roman" w:cs="Times New Roman"/>
          <w:sz w:val="24"/>
          <w:szCs w:val="24"/>
        </w:rPr>
        <w:t xml:space="preserve"> participants through the </w:t>
      </w:r>
      <w:r w:rsidR="00522D6E" w:rsidRPr="00835225">
        <w:rPr>
          <w:rFonts w:ascii="Times New Roman" w:hAnsi="Times New Roman" w:cs="Times New Roman"/>
          <w:sz w:val="24"/>
          <w:szCs w:val="24"/>
        </w:rPr>
        <w:t>SSF Guidelines</w:t>
      </w:r>
      <w:r w:rsidR="005B738D" w:rsidRPr="00835225">
        <w:rPr>
          <w:rFonts w:ascii="Times New Roman" w:hAnsi="Times New Roman" w:cs="Times New Roman"/>
          <w:sz w:val="24"/>
          <w:szCs w:val="24"/>
        </w:rPr>
        <w:t xml:space="preserve"> by highlighting and explain</w:t>
      </w:r>
      <w:r w:rsidR="006936DA" w:rsidRPr="00835225">
        <w:rPr>
          <w:rFonts w:ascii="Times New Roman" w:hAnsi="Times New Roman" w:cs="Times New Roman"/>
          <w:sz w:val="24"/>
          <w:szCs w:val="24"/>
        </w:rPr>
        <w:t>ing</w:t>
      </w:r>
      <w:r w:rsidR="005E2B51" w:rsidRPr="00835225">
        <w:rPr>
          <w:rFonts w:ascii="Times New Roman" w:hAnsi="Times New Roman" w:cs="Times New Roman"/>
          <w:sz w:val="24"/>
          <w:szCs w:val="24"/>
        </w:rPr>
        <w:t xml:space="preserve"> its</w:t>
      </w:r>
      <w:r w:rsidR="006936D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FC3DE0" w:rsidRPr="00835225">
        <w:rPr>
          <w:rFonts w:ascii="Times New Roman" w:hAnsi="Times New Roman" w:cs="Times New Roman"/>
          <w:sz w:val="24"/>
          <w:szCs w:val="24"/>
        </w:rPr>
        <w:t>guiding principles</w:t>
      </w:r>
      <w:r w:rsidR="005E2B51" w:rsidRPr="00835225">
        <w:rPr>
          <w:rFonts w:ascii="Times New Roman" w:hAnsi="Times New Roman" w:cs="Times New Roman"/>
          <w:sz w:val="24"/>
          <w:szCs w:val="24"/>
        </w:rPr>
        <w:t xml:space="preserve"> and thematic areas.</w:t>
      </w:r>
      <w:r w:rsidR="006936D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B43169" w:rsidRPr="00835225">
        <w:rPr>
          <w:rFonts w:ascii="Times New Roman" w:hAnsi="Times New Roman" w:cs="Times New Roman"/>
          <w:sz w:val="24"/>
          <w:szCs w:val="24"/>
        </w:rPr>
        <w:t>Following the afternoon</w:t>
      </w:r>
      <w:r w:rsidR="006936DA" w:rsidRPr="00835225">
        <w:rPr>
          <w:rFonts w:ascii="Times New Roman" w:hAnsi="Times New Roman" w:cs="Times New Roman"/>
          <w:sz w:val="24"/>
          <w:szCs w:val="24"/>
        </w:rPr>
        <w:t>’s</w:t>
      </w:r>
      <w:r w:rsidR="00B43169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F5DD7" w:rsidRPr="00835225">
        <w:rPr>
          <w:rFonts w:ascii="Times New Roman" w:hAnsi="Times New Roman" w:cs="Times New Roman"/>
          <w:sz w:val="24"/>
          <w:szCs w:val="24"/>
        </w:rPr>
        <w:t xml:space="preserve">open </w:t>
      </w:r>
      <w:r w:rsidR="00B43169" w:rsidRPr="00835225">
        <w:rPr>
          <w:rFonts w:ascii="Times New Roman" w:hAnsi="Times New Roman" w:cs="Times New Roman"/>
          <w:sz w:val="24"/>
          <w:szCs w:val="24"/>
        </w:rPr>
        <w:t>discussion</w:t>
      </w:r>
      <w:r w:rsidR="000F5DD7" w:rsidRPr="00835225">
        <w:rPr>
          <w:rFonts w:ascii="Times New Roman" w:hAnsi="Times New Roman" w:cs="Times New Roman"/>
          <w:sz w:val="24"/>
          <w:szCs w:val="24"/>
        </w:rPr>
        <w:t>,</w:t>
      </w:r>
      <w:r w:rsidR="00B43169" w:rsidRPr="00835225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0F5DD7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DD7" w:rsidRPr="00835225">
        <w:rPr>
          <w:rFonts w:ascii="Times New Roman" w:hAnsi="Times New Roman" w:cs="Times New Roman"/>
          <w:sz w:val="24"/>
          <w:szCs w:val="24"/>
        </w:rPr>
        <w:t>prioriti</w:t>
      </w:r>
      <w:r w:rsidR="006936DA" w:rsidRPr="00835225">
        <w:rPr>
          <w:rFonts w:ascii="Times New Roman" w:hAnsi="Times New Roman" w:cs="Times New Roman"/>
          <w:sz w:val="24"/>
          <w:szCs w:val="24"/>
        </w:rPr>
        <w:t>s</w:t>
      </w:r>
      <w:r w:rsidR="000F5DD7" w:rsidRPr="00835225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B43169" w:rsidRPr="00835225">
        <w:rPr>
          <w:rFonts w:ascii="Times New Roman" w:hAnsi="Times New Roman" w:cs="Times New Roman"/>
          <w:sz w:val="24"/>
          <w:szCs w:val="24"/>
        </w:rPr>
        <w:t xml:space="preserve"> areas of concern and offered </w:t>
      </w:r>
      <w:r w:rsidR="00522D6E" w:rsidRPr="00835225">
        <w:rPr>
          <w:rFonts w:ascii="Times New Roman" w:hAnsi="Times New Roman" w:cs="Times New Roman"/>
          <w:sz w:val="24"/>
          <w:szCs w:val="24"/>
        </w:rPr>
        <w:t>recommendations</w:t>
      </w:r>
      <w:r w:rsidR="00B43169" w:rsidRPr="00835225">
        <w:rPr>
          <w:rFonts w:ascii="Times New Roman" w:hAnsi="Times New Roman" w:cs="Times New Roman"/>
          <w:sz w:val="24"/>
          <w:szCs w:val="24"/>
        </w:rPr>
        <w:t xml:space="preserve"> for addressing the id</w:t>
      </w:r>
      <w:r w:rsidR="000F5DD7" w:rsidRPr="00835225">
        <w:rPr>
          <w:rFonts w:ascii="Times New Roman" w:hAnsi="Times New Roman" w:cs="Times New Roman"/>
          <w:sz w:val="24"/>
          <w:szCs w:val="24"/>
        </w:rPr>
        <w:t>entified challenges</w:t>
      </w:r>
      <w:r w:rsidR="009E2342" w:rsidRPr="00835225">
        <w:rPr>
          <w:rFonts w:ascii="Times New Roman" w:hAnsi="Times New Roman" w:cs="Times New Roman"/>
          <w:sz w:val="24"/>
          <w:szCs w:val="24"/>
        </w:rPr>
        <w:t>. Most of these</w:t>
      </w:r>
      <w:r w:rsidR="000F5DD7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9E2342" w:rsidRPr="00835225">
        <w:rPr>
          <w:rFonts w:ascii="Times New Roman" w:hAnsi="Times New Roman" w:cs="Times New Roman"/>
          <w:sz w:val="24"/>
          <w:szCs w:val="24"/>
        </w:rPr>
        <w:t>centred</w:t>
      </w:r>
      <w:r w:rsidR="000F5DD7" w:rsidRPr="00835225">
        <w:rPr>
          <w:rFonts w:ascii="Times New Roman" w:hAnsi="Times New Roman" w:cs="Times New Roman"/>
          <w:sz w:val="24"/>
          <w:szCs w:val="24"/>
        </w:rPr>
        <w:t xml:space="preserve"> on IUU fishing, security of tenure </w:t>
      </w:r>
      <w:r w:rsidR="009E2342" w:rsidRPr="00835225">
        <w:rPr>
          <w:rFonts w:ascii="Times New Roman" w:hAnsi="Times New Roman" w:cs="Times New Roman"/>
          <w:sz w:val="24"/>
          <w:szCs w:val="24"/>
        </w:rPr>
        <w:t>of coastal and inland fishing communities to land and aquatic resources</w:t>
      </w:r>
      <w:r w:rsidR="000F5DD7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544F65" w:rsidRPr="00835225">
        <w:rPr>
          <w:rFonts w:ascii="Times New Roman" w:hAnsi="Times New Roman" w:cs="Times New Roman"/>
          <w:sz w:val="24"/>
          <w:szCs w:val="24"/>
        </w:rPr>
        <w:t>and worsening</w:t>
      </w:r>
      <w:r w:rsidR="00905F0B" w:rsidRPr="00835225">
        <w:rPr>
          <w:rFonts w:ascii="Times New Roman" w:hAnsi="Times New Roman" w:cs="Times New Roman"/>
          <w:sz w:val="24"/>
          <w:szCs w:val="24"/>
        </w:rPr>
        <w:t xml:space="preserve"> livelihoods</w:t>
      </w:r>
      <w:r w:rsidR="009E2342" w:rsidRPr="00835225">
        <w:rPr>
          <w:rFonts w:ascii="Times New Roman" w:hAnsi="Times New Roman" w:cs="Times New Roman"/>
          <w:sz w:val="24"/>
          <w:szCs w:val="24"/>
        </w:rPr>
        <w:t xml:space="preserve"> in small-scale fisheries</w:t>
      </w:r>
      <w:r w:rsidR="00905F0B" w:rsidRPr="00835225">
        <w:rPr>
          <w:rFonts w:ascii="Times New Roman" w:hAnsi="Times New Roman" w:cs="Times New Roman"/>
          <w:sz w:val="24"/>
          <w:szCs w:val="24"/>
        </w:rPr>
        <w:t>.</w:t>
      </w:r>
      <w:r w:rsidR="006936D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EB35C4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9F5837" w:rsidRPr="00835225">
        <w:rPr>
          <w:rFonts w:ascii="Times New Roman" w:hAnsi="Times New Roman" w:cs="Times New Roman"/>
          <w:sz w:val="24"/>
          <w:szCs w:val="24"/>
        </w:rPr>
        <w:t xml:space="preserve">consensus was </w:t>
      </w:r>
      <w:r w:rsidR="00EB35C4" w:rsidRPr="00835225">
        <w:rPr>
          <w:rFonts w:ascii="Times New Roman" w:hAnsi="Times New Roman" w:cs="Times New Roman"/>
          <w:sz w:val="24"/>
          <w:szCs w:val="24"/>
        </w:rPr>
        <w:t>the need</w:t>
      </w:r>
      <w:r w:rsidR="009F5837" w:rsidRPr="00835225">
        <w:rPr>
          <w:rFonts w:ascii="Times New Roman" w:hAnsi="Times New Roman" w:cs="Times New Roman"/>
          <w:sz w:val="24"/>
          <w:szCs w:val="24"/>
        </w:rPr>
        <w:t xml:space="preserve"> for </w:t>
      </w:r>
      <w:r w:rsidR="009E2342" w:rsidRPr="00835225">
        <w:rPr>
          <w:rFonts w:ascii="Times New Roman" w:hAnsi="Times New Roman" w:cs="Times New Roman"/>
          <w:sz w:val="24"/>
          <w:szCs w:val="24"/>
        </w:rPr>
        <w:t xml:space="preserve">the Ghanaian </w:t>
      </w:r>
      <w:r w:rsidR="003A47C6" w:rsidRPr="00835225">
        <w:rPr>
          <w:rFonts w:ascii="Times New Roman" w:hAnsi="Times New Roman" w:cs="Times New Roman"/>
          <w:sz w:val="24"/>
          <w:szCs w:val="24"/>
        </w:rPr>
        <w:t>government to</w:t>
      </w:r>
      <w:r w:rsidR="009E234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develop the proposed National Fisheries Co-Management Policy, </w:t>
      </w:r>
      <w:r w:rsidR="00EB35C4" w:rsidRPr="00835225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="009F5837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EB35C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3A47C6" w:rsidRPr="00835225">
        <w:rPr>
          <w:rFonts w:ascii="Times New Roman" w:hAnsi="Times New Roman" w:cs="Times New Roman"/>
          <w:sz w:val="24"/>
          <w:szCs w:val="24"/>
        </w:rPr>
        <w:t>can</w:t>
      </w:r>
      <w:r w:rsidR="00C05688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D44DF0" w:rsidRPr="00835225">
        <w:rPr>
          <w:rFonts w:ascii="Times New Roman" w:hAnsi="Times New Roman" w:cs="Times New Roman"/>
          <w:sz w:val="24"/>
          <w:szCs w:val="24"/>
        </w:rPr>
        <w:t>participate in</w:t>
      </w:r>
      <w:r w:rsidR="00EB35C4" w:rsidRPr="00835225">
        <w:rPr>
          <w:rFonts w:ascii="Times New Roman" w:hAnsi="Times New Roman" w:cs="Times New Roman"/>
          <w:sz w:val="24"/>
          <w:szCs w:val="24"/>
        </w:rPr>
        <w:t xml:space="preserve"> managemen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t. Participants also discussed the </w:t>
      </w:r>
      <w:r w:rsidR="009F5837" w:rsidRPr="00835225">
        <w:rPr>
          <w:rFonts w:ascii="Times New Roman" w:hAnsi="Times New Roman" w:cs="Times New Roman"/>
          <w:sz w:val="24"/>
          <w:szCs w:val="24"/>
        </w:rPr>
        <w:t>urgent need for government, fishers and oil</w:t>
      </w:r>
      <w:r w:rsidR="003A47C6" w:rsidRPr="00835225">
        <w:rPr>
          <w:rFonts w:ascii="Times New Roman" w:hAnsi="Times New Roman" w:cs="Times New Roman"/>
          <w:sz w:val="24"/>
          <w:szCs w:val="24"/>
        </w:rPr>
        <w:t>-and-ga</w:t>
      </w:r>
      <w:r w:rsidR="009F5837" w:rsidRPr="00835225">
        <w:rPr>
          <w:rFonts w:ascii="Times New Roman" w:hAnsi="Times New Roman" w:cs="Times New Roman"/>
          <w:sz w:val="24"/>
          <w:szCs w:val="24"/>
        </w:rPr>
        <w:t>s companies t</w:t>
      </w:r>
      <w:r w:rsidR="00500666" w:rsidRPr="00835225">
        <w:rPr>
          <w:rFonts w:ascii="Times New Roman" w:hAnsi="Times New Roman" w:cs="Times New Roman"/>
          <w:sz w:val="24"/>
          <w:szCs w:val="24"/>
        </w:rPr>
        <w:t>o use dialogue to address conflicts</w:t>
      </w:r>
      <w:r w:rsidR="009F5837" w:rsidRPr="00835225">
        <w:rPr>
          <w:rFonts w:ascii="Times New Roman" w:hAnsi="Times New Roman" w:cs="Times New Roman"/>
          <w:sz w:val="24"/>
          <w:szCs w:val="24"/>
        </w:rPr>
        <w:t xml:space="preserve"> of </w:t>
      </w:r>
      <w:r w:rsidR="00D44DF0" w:rsidRPr="00835225">
        <w:rPr>
          <w:rFonts w:ascii="Times New Roman" w:hAnsi="Times New Roman" w:cs="Times New Roman"/>
          <w:sz w:val="24"/>
          <w:szCs w:val="24"/>
        </w:rPr>
        <w:t>tenure rights and access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 to resources</w:t>
      </w:r>
      <w:r w:rsidR="009F5837" w:rsidRPr="00835225">
        <w:rPr>
          <w:rFonts w:ascii="Times New Roman" w:hAnsi="Times New Roman" w:cs="Times New Roman"/>
          <w:sz w:val="24"/>
          <w:szCs w:val="24"/>
        </w:rPr>
        <w:t>.</w:t>
      </w:r>
      <w:r w:rsidR="006936DA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293FF7" w:rsidRPr="00835225">
        <w:rPr>
          <w:rFonts w:ascii="Times New Roman" w:hAnsi="Times New Roman" w:cs="Times New Roman"/>
          <w:sz w:val="24"/>
          <w:szCs w:val="24"/>
        </w:rPr>
        <w:t>Mr</w:t>
      </w:r>
      <w:r w:rsidR="003A47C6" w:rsidRPr="00835225">
        <w:rPr>
          <w:rFonts w:ascii="Times New Roman" w:hAnsi="Times New Roman" w:cs="Times New Roman"/>
          <w:sz w:val="24"/>
          <w:szCs w:val="24"/>
        </w:rPr>
        <w:t>.</w:t>
      </w:r>
      <w:r w:rsidR="00293FF7" w:rsidRPr="00835225">
        <w:rPr>
          <w:rFonts w:ascii="Times New Roman" w:hAnsi="Times New Roman" w:cs="Times New Roman"/>
          <w:sz w:val="24"/>
          <w:szCs w:val="24"/>
        </w:rPr>
        <w:t xml:space="preserve"> Nicholas Smith</w:t>
      </w:r>
      <w:r w:rsidR="00770E12" w:rsidRPr="00835225">
        <w:rPr>
          <w:rFonts w:ascii="Times New Roman" w:hAnsi="Times New Roman" w:cs="Times New Roman"/>
          <w:sz w:val="24"/>
          <w:szCs w:val="24"/>
        </w:rPr>
        <w:t xml:space="preserve"> (</w:t>
      </w:r>
      <w:r w:rsidR="00293FF7" w:rsidRPr="00835225">
        <w:rPr>
          <w:rFonts w:ascii="Times New Roman" w:hAnsi="Times New Roman" w:cs="Times New Roman"/>
          <w:sz w:val="24"/>
          <w:szCs w:val="24"/>
        </w:rPr>
        <w:t>Programmes Director</w:t>
      </w:r>
      <w:r w:rsidR="00770E12" w:rsidRPr="00835225">
        <w:rPr>
          <w:rFonts w:ascii="Times New Roman" w:hAnsi="Times New Roman" w:cs="Times New Roman"/>
          <w:sz w:val="24"/>
          <w:szCs w:val="24"/>
        </w:rPr>
        <w:t>,</w:t>
      </w:r>
      <w:r w:rsidR="00293FF7" w:rsidRPr="00835225">
        <w:rPr>
          <w:rFonts w:ascii="Times New Roman" w:hAnsi="Times New Roman" w:cs="Times New Roman"/>
          <w:sz w:val="24"/>
          <w:szCs w:val="24"/>
        </w:rPr>
        <w:t xml:space="preserve"> CEWEFIA</w:t>
      </w:r>
      <w:r w:rsidR="00770E12" w:rsidRPr="00835225">
        <w:rPr>
          <w:rFonts w:ascii="Times New Roman" w:hAnsi="Times New Roman" w:cs="Times New Roman"/>
          <w:sz w:val="24"/>
          <w:szCs w:val="24"/>
        </w:rPr>
        <w:t>)</w:t>
      </w:r>
      <w:r w:rsidR="00293FF7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r w:rsidR="00D44DF0" w:rsidRPr="00835225">
        <w:rPr>
          <w:rFonts w:ascii="Times New Roman" w:hAnsi="Times New Roman" w:cs="Times New Roman"/>
          <w:sz w:val="24"/>
          <w:szCs w:val="24"/>
        </w:rPr>
        <w:t>Nana Od</w:t>
      </w:r>
      <w:proofErr w:type="spellStart"/>
      <w:r w:rsidR="00D44DF0" w:rsidRPr="00835225">
        <w:rPr>
          <w:rFonts w:ascii="Times New Roman" w:hAnsi="Times New Roman" w:cs="Times New Roman"/>
          <w:sz w:val="24"/>
          <w:szCs w:val="24"/>
        </w:rPr>
        <w:t>wiri</w:t>
      </w:r>
      <w:proofErr w:type="spellEnd"/>
      <w:r w:rsidR="00D44DF0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70E12" w:rsidRPr="00835225">
        <w:rPr>
          <w:rFonts w:ascii="Times New Roman" w:hAnsi="Times New Roman" w:cs="Times New Roman"/>
          <w:sz w:val="24"/>
          <w:szCs w:val="24"/>
        </w:rPr>
        <w:t>(</w:t>
      </w:r>
      <w:r w:rsidR="00D44DF0" w:rsidRPr="00835225">
        <w:rPr>
          <w:rFonts w:ascii="Times New Roman" w:hAnsi="Times New Roman" w:cs="Times New Roman"/>
          <w:sz w:val="24"/>
          <w:szCs w:val="24"/>
        </w:rPr>
        <w:t xml:space="preserve">chief fisherman at </w:t>
      </w:r>
      <w:proofErr w:type="spellStart"/>
      <w:r w:rsidR="00D44DF0" w:rsidRPr="00835225">
        <w:rPr>
          <w:rFonts w:ascii="Times New Roman" w:hAnsi="Times New Roman" w:cs="Times New Roman"/>
          <w:sz w:val="24"/>
          <w:szCs w:val="24"/>
        </w:rPr>
        <w:t>Shama</w:t>
      </w:r>
      <w:proofErr w:type="spellEnd"/>
      <w:r w:rsidR="00770E12" w:rsidRPr="00835225">
        <w:rPr>
          <w:rFonts w:ascii="Times New Roman" w:hAnsi="Times New Roman" w:cs="Times New Roman"/>
          <w:sz w:val="24"/>
          <w:szCs w:val="24"/>
        </w:rPr>
        <w:t>)</w:t>
      </w:r>
      <w:r w:rsidR="00D44DF0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3A47C6" w:rsidRPr="00835225">
        <w:rPr>
          <w:rFonts w:ascii="Times New Roman" w:hAnsi="Times New Roman" w:cs="Times New Roman"/>
          <w:sz w:val="24"/>
          <w:szCs w:val="24"/>
        </w:rPr>
        <w:t>Ms.</w:t>
      </w:r>
      <w:r w:rsidR="00D44DF0" w:rsidRPr="00835225">
        <w:rPr>
          <w:rFonts w:ascii="Times New Roman" w:hAnsi="Times New Roman" w:cs="Times New Roman"/>
          <w:sz w:val="24"/>
          <w:szCs w:val="24"/>
        </w:rPr>
        <w:t xml:space="preserve"> Ama</w:t>
      </w:r>
      <w:r w:rsidR="00770E12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DF0" w:rsidRPr="00835225">
        <w:rPr>
          <w:rFonts w:ascii="Times New Roman" w:hAnsi="Times New Roman" w:cs="Times New Roman"/>
          <w:sz w:val="24"/>
          <w:szCs w:val="24"/>
        </w:rPr>
        <w:t>Kappu</w:t>
      </w:r>
      <w:proofErr w:type="spellEnd"/>
      <w:r w:rsidR="00D44DF0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70E12" w:rsidRPr="00835225">
        <w:rPr>
          <w:rFonts w:ascii="Times New Roman" w:hAnsi="Times New Roman" w:cs="Times New Roman"/>
          <w:sz w:val="24"/>
          <w:szCs w:val="24"/>
        </w:rPr>
        <w:t>(</w:t>
      </w:r>
      <w:r w:rsidR="00D44DF0" w:rsidRPr="00835225">
        <w:rPr>
          <w:rFonts w:ascii="Times New Roman" w:hAnsi="Times New Roman" w:cs="Times New Roman"/>
          <w:sz w:val="24"/>
          <w:szCs w:val="24"/>
        </w:rPr>
        <w:t xml:space="preserve">a fish processor and </w:t>
      </w:r>
      <w:r w:rsidR="003A47C6" w:rsidRPr="00835225">
        <w:rPr>
          <w:rFonts w:ascii="Times New Roman" w:hAnsi="Times New Roman" w:cs="Times New Roman"/>
          <w:sz w:val="24"/>
          <w:szCs w:val="24"/>
        </w:rPr>
        <w:t>dealer</w:t>
      </w:r>
      <w:r w:rsidR="00D44DF0" w:rsidRPr="00835225">
        <w:rPr>
          <w:rFonts w:ascii="Times New Roman" w:hAnsi="Times New Roman" w:cs="Times New Roman"/>
          <w:sz w:val="24"/>
          <w:szCs w:val="24"/>
        </w:rPr>
        <w:t xml:space="preserve"> at Elmina</w:t>
      </w:r>
      <w:r w:rsidR="00770E12" w:rsidRPr="00835225">
        <w:rPr>
          <w:rFonts w:ascii="Times New Roman" w:hAnsi="Times New Roman" w:cs="Times New Roman"/>
          <w:sz w:val="24"/>
          <w:szCs w:val="24"/>
        </w:rPr>
        <w:t>)</w:t>
      </w:r>
      <w:r w:rsidR="00D44DF0" w:rsidRPr="00835225">
        <w:rPr>
          <w:rFonts w:ascii="Times New Roman" w:hAnsi="Times New Roman" w:cs="Times New Roman"/>
          <w:sz w:val="24"/>
          <w:szCs w:val="24"/>
        </w:rPr>
        <w:t xml:space="preserve"> made passionate appeals</w:t>
      </w:r>
      <w:r w:rsidR="00544F65" w:rsidRPr="00835225">
        <w:rPr>
          <w:rFonts w:ascii="Times New Roman" w:hAnsi="Times New Roman" w:cs="Times New Roman"/>
          <w:sz w:val="24"/>
          <w:szCs w:val="24"/>
        </w:rPr>
        <w:t xml:space="preserve"> to the</w:t>
      </w:r>
      <w:r w:rsidR="00D44DF0" w:rsidRPr="00835225">
        <w:rPr>
          <w:rFonts w:ascii="Times New Roman" w:hAnsi="Times New Roman" w:cs="Times New Roman"/>
          <w:sz w:val="24"/>
          <w:szCs w:val="24"/>
        </w:rPr>
        <w:t xml:space="preserve"> participants to </w:t>
      </w:r>
      <w:proofErr w:type="spellStart"/>
      <w:r w:rsidR="00D44DF0" w:rsidRPr="00835225">
        <w:rPr>
          <w:rFonts w:ascii="Times New Roman" w:hAnsi="Times New Roman" w:cs="Times New Roman"/>
          <w:sz w:val="24"/>
          <w:szCs w:val="24"/>
        </w:rPr>
        <w:t>familiari</w:t>
      </w:r>
      <w:r w:rsidR="00770E12" w:rsidRPr="00835225">
        <w:rPr>
          <w:rFonts w:ascii="Times New Roman" w:hAnsi="Times New Roman" w:cs="Times New Roman"/>
          <w:sz w:val="24"/>
          <w:szCs w:val="24"/>
        </w:rPr>
        <w:t>s</w:t>
      </w:r>
      <w:r w:rsidR="00D44DF0" w:rsidRPr="0083522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44DF0" w:rsidRPr="00835225">
        <w:rPr>
          <w:rFonts w:ascii="Times New Roman" w:hAnsi="Times New Roman" w:cs="Times New Roman"/>
          <w:sz w:val="24"/>
          <w:szCs w:val="24"/>
        </w:rPr>
        <w:t xml:space="preserve"> them</w:t>
      </w:r>
      <w:r w:rsidR="00A1160A" w:rsidRPr="00835225">
        <w:rPr>
          <w:rFonts w:ascii="Times New Roman" w:hAnsi="Times New Roman" w:cs="Times New Roman"/>
          <w:sz w:val="24"/>
          <w:szCs w:val="24"/>
        </w:rPr>
        <w:t xml:space="preserve">selves with the 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SSF </w:t>
      </w:r>
      <w:r w:rsidR="00A1160A" w:rsidRPr="00835225">
        <w:rPr>
          <w:rFonts w:ascii="Times New Roman" w:hAnsi="Times New Roman" w:cs="Times New Roman"/>
          <w:sz w:val="24"/>
          <w:szCs w:val="24"/>
        </w:rPr>
        <w:t>Guidelines to influence policy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 in favour of small-scale fisheries</w:t>
      </w:r>
      <w:r w:rsidR="00D44DF0" w:rsidRPr="00835225">
        <w:rPr>
          <w:rFonts w:ascii="Times New Roman" w:hAnsi="Times New Roman" w:cs="Times New Roman"/>
          <w:sz w:val="24"/>
          <w:szCs w:val="24"/>
        </w:rPr>
        <w:t>.</w:t>
      </w:r>
    </w:p>
    <w:p w14:paraId="67ACD080" w14:textId="77777777" w:rsidR="00975464" w:rsidRPr="00835225" w:rsidRDefault="00975464" w:rsidP="00EF340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7A90C" w14:textId="7A0D5CA6" w:rsidR="000D272E" w:rsidRPr="00835225" w:rsidRDefault="000D272E" w:rsidP="00F97CB0">
      <w:pPr>
        <w:pStyle w:val="NoSpacing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225">
        <w:rPr>
          <w:rFonts w:ascii="Times New Roman" w:hAnsi="Times New Roman" w:cs="Times New Roman"/>
          <w:b/>
          <w:sz w:val="24"/>
          <w:szCs w:val="24"/>
        </w:rPr>
        <w:t>Keta, Volta Region</w:t>
      </w:r>
      <w:r w:rsidR="00CC568F" w:rsidRPr="00835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7C6" w:rsidRPr="00835225">
        <w:rPr>
          <w:rFonts w:ascii="Times New Roman" w:hAnsi="Times New Roman" w:cs="Times New Roman"/>
          <w:b/>
          <w:sz w:val="24"/>
          <w:szCs w:val="24"/>
        </w:rPr>
        <w:t>(</w:t>
      </w:r>
      <w:r w:rsidR="005B5190" w:rsidRPr="00835225">
        <w:rPr>
          <w:rFonts w:ascii="Times New Roman" w:hAnsi="Times New Roman" w:cs="Times New Roman"/>
          <w:b/>
          <w:sz w:val="24"/>
          <w:szCs w:val="24"/>
        </w:rPr>
        <w:t>16</w:t>
      </w:r>
      <w:r w:rsidR="00CC568F" w:rsidRPr="00835225">
        <w:rPr>
          <w:rFonts w:ascii="Times New Roman" w:hAnsi="Times New Roman" w:cs="Times New Roman"/>
          <w:b/>
          <w:sz w:val="24"/>
          <w:szCs w:val="24"/>
        </w:rPr>
        <w:t xml:space="preserve"> December</w:t>
      </w:r>
      <w:r w:rsidR="003A47C6" w:rsidRPr="00835225">
        <w:rPr>
          <w:rFonts w:ascii="Times New Roman" w:hAnsi="Times New Roman" w:cs="Times New Roman"/>
          <w:b/>
          <w:sz w:val="24"/>
          <w:szCs w:val="24"/>
        </w:rPr>
        <w:t>,</w:t>
      </w:r>
      <w:r w:rsidR="00CC568F" w:rsidRPr="00835225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3A47C6" w:rsidRPr="00835225">
        <w:rPr>
          <w:rFonts w:ascii="Times New Roman" w:hAnsi="Times New Roman" w:cs="Times New Roman"/>
          <w:b/>
          <w:sz w:val="24"/>
          <w:szCs w:val="24"/>
        </w:rPr>
        <w:t>)</w:t>
      </w:r>
    </w:p>
    <w:p w14:paraId="65AD1670" w14:textId="77777777" w:rsidR="000D272E" w:rsidRPr="00835225" w:rsidRDefault="000D272E" w:rsidP="000D272E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b/>
          <w:sz w:val="24"/>
          <w:szCs w:val="24"/>
        </w:rPr>
        <w:tab/>
      </w:r>
    </w:p>
    <w:p w14:paraId="3C42A1E0" w14:textId="2CBB4697" w:rsidR="006A666D" w:rsidRPr="00835225" w:rsidRDefault="003F2A86" w:rsidP="00CC56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Keta, the </w:t>
      </w:r>
      <w:r w:rsidR="00D92C64" w:rsidRPr="00835225">
        <w:rPr>
          <w:rFonts w:ascii="Times New Roman" w:hAnsi="Times New Roman" w:cs="Times New Roman"/>
          <w:sz w:val="24"/>
          <w:szCs w:val="24"/>
        </w:rPr>
        <w:t>administrative capital of Keta Municipal in the Vol</w:t>
      </w:r>
      <w:r w:rsidR="0090638D" w:rsidRPr="00835225">
        <w:rPr>
          <w:rFonts w:ascii="Times New Roman" w:hAnsi="Times New Roman" w:cs="Times New Roman"/>
          <w:sz w:val="24"/>
          <w:szCs w:val="24"/>
        </w:rPr>
        <w:t>ta Region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, is located 160 km east of Accra. </w:t>
      </w:r>
      <w:r w:rsidR="0090638D" w:rsidRPr="00835225">
        <w:rPr>
          <w:rFonts w:ascii="Times New Roman" w:hAnsi="Times New Roman" w:cs="Times New Roman"/>
          <w:sz w:val="24"/>
          <w:szCs w:val="24"/>
        </w:rPr>
        <w:t>The</w:t>
      </w:r>
      <w:r w:rsidR="00E65974" w:rsidRPr="00835225">
        <w:rPr>
          <w:rFonts w:ascii="Times New Roman" w:hAnsi="Times New Roman" w:cs="Times New Roman"/>
          <w:sz w:val="24"/>
          <w:szCs w:val="24"/>
        </w:rPr>
        <w:t xml:space="preserve"> Municipal</w:t>
      </w:r>
      <w:r w:rsidR="00D92C64" w:rsidRPr="00835225">
        <w:rPr>
          <w:rFonts w:ascii="Times New Roman" w:hAnsi="Times New Roman" w:cs="Times New Roman"/>
          <w:sz w:val="24"/>
          <w:szCs w:val="24"/>
        </w:rPr>
        <w:t xml:space="preserve"> is endowed with </w:t>
      </w:r>
      <w:r w:rsidR="00E65974" w:rsidRPr="00835225">
        <w:rPr>
          <w:rFonts w:ascii="Times New Roman" w:hAnsi="Times New Roman" w:cs="Times New Roman"/>
          <w:sz w:val="24"/>
          <w:szCs w:val="24"/>
        </w:rPr>
        <w:t>considerable</w:t>
      </w:r>
      <w:r w:rsidR="00D92C6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fisheries resources – 60 </w:t>
      </w:r>
      <w:r w:rsidR="00D92C64" w:rsidRPr="00835225">
        <w:rPr>
          <w:rFonts w:ascii="Times New Roman" w:hAnsi="Times New Roman" w:cs="Times New Roman"/>
          <w:sz w:val="24"/>
          <w:szCs w:val="24"/>
        </w:rPr>
        <w:t xml:space="preserve">km of </w:t>
      </w:r>
      <w:r w:rsidR="00FE43CA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D92C64" w:rsidRPr="00835225">
        <w:rPr>
          <w:rFonts w:ascii="Times New Roman" w:hAnsi="Times New Roman" w:cs="Times New Roman"/>
          <w:sz w:val="24"/>
          <w:szCs w:val="24"/>
        </w:rPr>
        <w:t xml:space="preserve">Atlantic coastline and the </w:t>
      </w:r>
      <w:r w:rsidR="00505C45" w:rsidRPr="00835225">
        <w:rPr>
          <w:rFonts w:ascii="Times New Roman" w:hAnsi="Times New Roman" w:cs="Times New Roman"/>
          <w:sz w:val="24"/>
          <w:szCs w:val="24"/>
        </w:rPr>
        <w:t>300</w:t>
      </w:r>
      <w:r w:rsidR="003A47C6" w:rsidRPr="00835225">
        <w:rPr>
          <w:rFonts w:ascii="Times New Roman" w:hAnsi="Times New Roman" w:cs="Times New Roman"/>
          <w:sz w:val="24"/>
          <w:szCs w:val="24"/>
        </w:rPr>
        <w:t>-sq-</w:t>
      </w:r>
      <w:r w:rsidR="002D744F" w:rsidRPr="00835225">
        <w:rPr>
          <w:rFonts w:ascii="Times New Roman" w:hAnsi="Times New Roman" w:cs="Times New Roman"/>
          <w:sz w:val="24"/>
          <w:szCs w:val="24"/>
        </w:rPr>
        <w:t>km</w:t>
      </w:r>
      <w:r w:rsidR="003A47C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D92C64" w:rsidRPr="00835225">
        <w:rPr>
          <w:rFonts w:ascii="Times New Roman" w:hAnsi="Times New Roman" w:cs="Times New Roman"/>
          <w:sz w:val="24"/>
          <w:szCs w:val="24"/>
        </w:rPr>
        <w:t>Keta Lagoon</w:t>
      </w:r>
      <w:r w:rsidR="002D744F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4F3D03" w:rsidRPr="00835225">
        <w:rPr>
          <w:rFonts w:ascii="Times New Roman" w:hAnsi="Times New Roman" w:cs="Times New Roman"/>
          <w:sz w:val="24"/>
          <w:szCs w:val="24"/>
        </w:rPr>
        <w:t>the largest</w:t>
      </w:r>
      <w:r w:rsidR="00D92C64" w:rsidRPr="00835225">
        <w:rPr>
          <w:rFonts w:ascii="Times New Roman" w:hAnsi="Times New Roman" w:cs="Times New Roman"/>
          <w:sz w:val="24"/>
          <w:szCs w:val="24"/>
        </w:rPr>
        <w:t xml:space="preserve"> lagoon in Ghana</w:t>
      </w:r>
      <w:r w:rsidR="002D744F" w:rsidRPr="00835225">
        <w:rPr>
          <w:rFonts w:ascii="Times New Roman" w:hAnsi="Times New Roman" w:cs="Times New Roman"/>
          <w:sz w:val="24"/>
          <w:szCs w:val="24"/>
        </w:rPr>
        <w:t xml:space="preserve">. In addition, there are numerous rivers and </w:t>
      </w:r>
      <w:r w:rsidR="004F3D03" w:rsidRPr="00835225">
        <w:rPr>
          <w:rFonts w:ascii="Times New Roman" w:hAnsi="Times New Roman" w:cs="Times New Roman"/>
          <w:sz w:val="24"/>
          <w:szCs w:val="24"/>
        </w:rPr>
        <w:t>creeks that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D92C64" w:rsidRPr="00835225">
        <w:rPr>
          <w:rFonts w:ascii="Times New Roman" w:hAnsi="Times New Roman" w:cs="Times New Roman"/>
          <w:sz w:val="24"/>
          <w:szCs w:val="24"/>
        </w:rPr>
        <w:t>support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the </w:t>
      </w:r>
      <w:r w:rsidR="00D92C64" w:rsidRPr="00835225">
        <w:rPr>
          <w:rFonts w:ascii="Times New Roman" w:hAnsi="Times New Roman" w:cs="Times New Roman"/>
          <w:sz w:val="24"/>
          <w:szCs w:val="24"/>
        </w:rPr>
        <w:t xml:space="preserve">small-scale </w:t>
      </w:r>
      <w:r w:rsidR="002D744F" w:rsidRPr="00835225">
        <w:rPr>
          <w:rFonts w:ascii="Times New Roman" w:hAnsi="Times New Roman" w:cs="Times New Roman"/>
          <w:sz w:val="24"/>
          <w:szCs w:val="24"/>
        </w:rPr>
        <w:t xml:space="preserve">fisheries </w:t>
      </w:r>
      <w:r w:rsidR="004F3D03" w:rsidRPr="00835225">
        <w:rPr>
          <w:rFonts w:ascii="Times New Roman" w:hAnsi="Times New Roman" w:cs="Times New Roman"/>
          <w:sz w:val="24"/>
          <w:szCs w:val="24"/>
        </w:rPr>
        <w:t>economy</w:t>
      </w:r>
      <w:r w:rsidR="00D92C64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FB7406" w:rsidRPr="00835225">
        <w:rPr>
          <w:rFonts w:ascii="Times New Roman" w:hAnsi="Times New Roman" w:cs="Times New Roman"/>
          <w:sz w:val="24"/>
          <w:szCs w:val="24"/>
        </w:rPr>
        <w:t>In recent years, the once thriving fisher</w:t>
      </w:r>
      <w:r w:rsidR="003A47C6" w:rsidRPr="00835225">
        <w:rPr>
          <w:rFonts w:ascii="Times New Roman" w:hAnsi="Times New Roman" w:cs="Times New Roman"/>
          <w:sz w:val="24"/>
          <w:szCs w:val="24"/>
        </w:rPr>
        <w:t>ies</w:t>
      </w:r>
      <w:r w:rsidR="00FB7406" w:rsidRPr="00835225">
        <w:rPr>
          <w:rFonts w:ascii="Times New Roman" w:hAnsi="Times New Roman" w:cs="Times New Roman"/>
          <w:sz w:val="24"/>
          <w:szCs w:val="24"/>
        </w:rPr>
        <w:t xml:space="preserve"> sector </w:t>
      </w:r>
      <w:r w:rsidR="00992F79" w:rsidRPr="00835225">
        <w:rPr>
          <w:rFonts w:ascii="Times New Roman" w:hAnsi="Times New Roman" w:cs="Times New Roman"/>
          <w:sz w:val="24"/>
          <w:szCs w:val="24"/>
        </w:rPr>
        <w:t xml:space="preserve">noted for its anchovies, mullets, shrimps, sea breams and oysters </w:t>
      </w:r>
      <w:r w:rsidR="003A47C6" w:rsidRPr="00835225">
        <w:rPr>
          <w:rFonts w:ascii="Times New Roman" w:hAnsi="Times New Roman" w:cs="Times New Roman"/>
          <w:sz w:val="24"/>
          <w:szCs w:val="24"/>
        </w:rPr>
        <w:t>has been</w:t>
      </w:r>
      <w:r w:rsidR="00FB7406" w:rsidRPr="00835225">
        <w:rPr>
          <w:rFonts w:ascii="Times New Roman" w:hAnsi="Times New Roman" w:cs="Times New Roman"/>
          <w:sz w:val="24"/>
          <w:szCs w:val="24"/>
        </w:rPr>
        <w:t xml:space="preserve"> on the decline.</w:t>
      </w:r>
    </w:p>
    <w:p w14:paraId="6348EA63" w14:textId="77777777" w:rsidR="00FB7406" w:rsidRPr="00835225" w:rsidRDefault="00FB7406" w:rsidP="000D272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54B3E6" w14:textId="4FD30126" w:rsidR="00FB7406" w:rsidRPr="00835225" w:rsidRDefault="001D25C8" w:rsidP="005E7E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8A429A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1E2F7F" w:rsidRPr="00835225">
        <w:rPr>
          <w:rFonts w:ascii="Times New Roman" w:hAnsi="Times New Roman" w:cs="Times New Roman"/>
          <w:sz w:val="24"/>
          <w:szCs w:val="24"/>
        </w:rPr>
        <w:t xml:space="preserve">SSF </w:t>
      </w:r>
      <w:r w:rsidRPr="00835225">
        <w:rPr>
          <w:rFonts w:ascii="Times New Roman" w:hAnsi="Times New Roman" w:cs="Times New Roman"/>
          <w:sz w:val="24"/>
          <w:szCs w:val="24"/>
        </w:rPr>
        <w:t xml:space="preserve">actors, the decline in landings </w:t>
      </w:r>
      <w:r w:rsidR="00BA6914" w:rsidRPr="00835225">
        <w:rPr>
          <w:rFonts w:ascii="Times New Roman" w:hAnsi="Times New Roman" w:cs="Times New Roman"/>
          <w:sz w:val="24"/>
          <w:szCs w:val="24"/>
        </w:rPr>
        <w:t>is</w:t>
      </w:r>
      <w:r w:rsidRPr="00835225">
        <w:rPr>
          <w:rFonts w:ascii="Times New Roman" w:hAnsi="Times New Roman" w:cs="Times New Roman"/>
          <w:sz w:val="24"/>
          <w:szCs w:val="24"/>
        </w:rPr>
        <w:t xml:space="preserve"> attributable </w:t>
      </w:r>
      <w:r w:rsidR="00BA6914" w:rsidRPr="00835225">
        <w:rPr>
          <w:rFonts w:ascii="Times New Roman" w:hAnsi="Times New Roman" w:cs="Times New Roman"/>
          <w:sz w:val="24"/>
          <w:szCs w:val="24"/>
        </w:rPr>
        <w:t xml:space="preserve">to </w:t>
      </w:r>
      <w:r w:rsidRPr="00835225">
        <w:rPr>
          <w:rFonts w:ascii="Times New Roman" w:hAnsi="Times New Roman" w:cs="Times New Roman"/>
          <w:sz w:val="24"/>
          <w:szCs w:val="24"/>
        </w:rPr>
        <w:t>overfishing by migrant fishers</w:t>
      </w:r>
      <w:r w:rsidR="00C11570" w:rsidRPr="00835225">
        <w:rPr>
          <w:rFonts w:ascii="Times New Roman" w:hAnsi="Times New Roman" w:cs="Times New Roman"/>
          <w:sz w:val="24"/>
          <w:szCs w:val="24"/>
        </w:rPr>
        <w:t xml:space="preserve"> who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11570" w:rsidRPr="00835225">
        <w:rPr>
          <w:rFonts w:ascii="Times New Roman" w:hAnsi="Times New Roman" w:cs="Times New Roman"/>
          <w:sz w:val="24"/>
          <w:szCs w:val="24"/>
        </w:rPr>
        <w:t>use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>destructive fishing gear</w:t>
      </w:r>
      <w:r w:rsidR="005840C2" w:rsidRPr="00835225">
        <w:rPr>
          <w:rFonts w:ascii="Times New Roman" w:hAnsi="Times New Roman" w:cs="Times New Roman"/>
          <w:sz w:val="24"/>
          <w:szCs w:val="24"/>
        </w:rPr>
        <w:t>s</w:t>
      </w:r>
      <w:r w:rsidR="0090638D" w:rsidRPr="00835225">
        <w:rPr>
          <w:rFonts w:ascii="Times New Roman" w:hAnsi="Times New Roman" w:cs="Times New Roman"/>
          <w:sz w:val="24"/>
          <w:szCs w:val="24"/>
        </w:rPr>
        <w:t>.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446D14" w:rsidRPr="00835225">
        <w:rPr>
          <w:rFonts w:ascii="Times New Roman" w:hAnsi="Times New Roman" w:cs="Times New Roman"/>
          <w:sz w:val="24"/>
          <w:szCs w:val="24"/>
        </w:rPr>
        <w:t>The downturn</w:t>
      </w:r>
      <w:r w:rsidRPr="00835225">
        <w:rPr>
          <w:rFonts w:ascii="Times New Roman" w:hAnsi="Times New Roman" w:cs="Times New Roman"/>
          <w:sz w:val="24"/>
          <w:szCs w:val="24"/>
        </w:rPr>
        <w:t xml:space="preserve"> in the fishery </w:t>
      </w:r>
      <w:r w:rsidR="005E4C1D" w:rsidRPr="00835225">
        <w:rPr>
          <w:rFonts w:ascii="Times New Roman" w:hAnsi="Times New Roman" w:cs="Times New Roman"/>
          <w:sz w:val="24"/>
          <w:szCs w:val="24"/>
        </w:rPr>
        <w:t>fortunes</w:t>
      </w:r>
      <w:r w:rsidR="00F23F24" w:rsidRPr="00835225">
        <w:rPr>
          <w:rFonts w:ascii="Times New Roman" w:hAnsi="Times New Roman" w:cs="Times New Roman"/>
          <w:sz w:val="24"/>
          <w:szCs w:val="24"/>
        </w:rPr>
        <w:t xml:space="preserve"> has</w:t>
      </w:r>
      <w:r w:rsidRPr="00835225">
        <w:rPr>
          <w:rFonts w:ascii="Times New Roman" w:hAnsi="Times New Roman" w:cs="Times New Roman"/>
          <w:sz w:val="24"/>
          <w:szCs w:val="24"/>
        </w:rPr>
        <w:t xml:space="preserve"> adversely </w:t>
      </w:r>
      <w:r w:rsidR="005E4C1D" w:rsidRPr="00835225">
        <w:rPr>
          <w:rFonts w:ascii="Times New Roman" w:hAnsi="Times New Roman" w:cs="Times New Roman"/>
          <w:sz w:val="24"/>
          <w:szCs w:val="24"/>
        </w:rPr>
        <w:t>affected livelihood</w:t>
      </w:r>
      <w:r w:rsidR="00ED3DEA" w:rsidRPr="00835225">
        <w:rPr>
          <w:rFonts w:ascii="Times New Roman" w:hAnsi="Times New Roman" w:cs="Times New Roman"/>
          <w:sz w:val="24"/>
          <w:szCs w:val="24"/>
        </w:rPr>
        <w:t>s</w:t>
      </w:r>
      <w:r w:rsidR="00446D14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F23F24" w:rsidRPr="00835225">
        <w:rPr>
          <w:rFonts w:ascii="Times New Roman" w:hAnsi="Times New Roman" w:cs="Times New Roman"/>
          <w:sz w:val="24"/>
          <w:szCs w:val="24"/>
        </w:rPr>
        <w:t>ancillary businesses</w:t>
      </w:r>
      <w:r w:rsidR="00BA6914" w:rsidRPr="00835225">
        <w:rPr>
          <w:rFonts w:ascii="Times New Roman" w:hAnsi="Times New Roman" w:cs="Times New Roman"/>
          <w:sz w:val="24"/>
          <w:szCs w:val="24"/>
        </w:rPr>
        <w:t>.</w:t>
      </w:r>
      <w:r w:rsidR="000031C6" w:rsidRPr="00835225">
        <w:rPr>
          <w:rFonts w:ascii="Times New Roman" w:hAnsi="Times New Roman" w:cs="Times New Roman"/>
          <w:sz w:val="24"/>
          <w:szCs w:val="24"/>
        </w:rPr>
        <w:t xml:space="preserve"> Another looming threat is </w:t>
      </w:r>
      <w:r w:rsidR="00505C45" w:rsidRPr="00835225">
        <w:rPr>
          <w:rFonts w:ascii="Times New Roman" w:hAnsi="Times New Roman" w:cs="Times New Roman"/>
          <w:sz w:val="24"/>
          <w:szCs w:val="24"/>
        </w:rPr>
        <w:t>oil</w:t>
      </w:r>
      <w:r w:rsidR="003A47C6" w:rsidRPr="00835225">
        <w:rPr>
          <w:rFonts w:ascii="Times New Roman" w:hAnsi="Times New Roman" w:cs="Times New Roman"/>
          <w:sz w:val="24"/>
          <w:szCs w:val="24"/>
        </w:rPr>
        <w:t>-and-</w:t>
      </w:r>
      <w:r w:rsidR="00505C45" w:rsidRPr="00835225">
        <w:rPr>
          <w:rFonts w:ascii="Times New Roman" w:hAnsi="Times New Roman" w:cs="Times New Roman"/>
          <w:sz w:val="24"/>
          <w:szCs w:val="24"/>
        </w:rPr>
        <w:t xml:space="preserve">gas </w:t>
      </w:r>
      <w:r w:rsidR="003A47C6" w:rsidRPr="00835225">
        <w:rPr>
          <w:rFonts w:ascii="Times New Roman" w:hAnsi="Times New Roman" w:cs="Times New Roman"/>
          <w:sz w:val="24"/>
          <w:szCs w:val="24"/>
        </w:rPr>
        <w:t>exploration</w:t>
      </w:r>
      <w:r w:rsidR="00505C45" w:rsidRPr="00835225">
        <w:rPr>
          <w:rFonts w:ascii="Times New Roman" w:hAnsi="Times New Roman" w:cs="Times New Roman"/>
          <w:sz w:val="24"/>
          <w:szCs w:val="24"/>
        </w:rPr>
        <w:t xml:space="preserve"> in the</w:t>
      </w:r>
      <w:r w:rsidR="000031C6" w:rsidRPr="00835225">
        <w:rPr>
          <w:rFonts w:ascii="Times New Roman" w:hAnsi="Times New Roman" w:cs="Times New Roman"/>
          <w:sz w:val="24"/>
          <w:szCs w:val="24"/>
        </w:rPr>
        <w:t xml:space="preserve"> Keta Basin. In 2016</w:t>
      </w:r>
      <w:r w:rsidR="00BA6914" w:rsidRPr="00835225">
        <w:rPr>
          <w:rFonts w:ascii="Times New Roman" w:hAnsi="Times New Roman" w:cs="Times New Roman"/>
          <w:sz w:val="24"/>
          <w:szCs w:val="24"/>
        </w:rPr>
        <w:t>,</w:t>
      </w:r>
      <w:r w:rsidR="00B553A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2801BB" w:rsidRPr="00835225">
        <w:rPr>
          <w:rFonts w:ascii="Times New Roman" w:hAnsi="Times New Roman" w:cs="Times New Roman"/>
          <w:sz w:val="24"/>
          <w:szCs w:val="24"/>
        </w:rPr>
        <w:t>a licence for</w:t>
      </w:r>
      <w:r w:rsidR="00E51307" w:rsidRPr="00835225">
        <w:rPr>
          <w:rFonts w:ascii="Times New Roman" w:hAnsi="Times New Roman" w:cs="Times New Roman"/>
          <w:sz w:val="24"/>
          <w:szCs w:val="24"/>
        </w:rPr>
        <w:t xml:space="preserve"> explor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atory drilling was granted </w:t>
      </w:r>
      <w:r w:rsidR="00E51307" w:rsidRPr="00835225">
        <w:rPr>
          <w:rFonts w:ascii="Times New Roman" w:hAnsi="Times New Roman" w:cs="Times New Roman"/>
          <w:sz w:val="24"/>
          <w:szCs w:val="24"/>
        </w:rPr>
        <w:t xml:space="preserve">in the Keta Basin. </w:t>
      </w:r>
      <w:r w:rsidR="00BA6914" w:rsidRPr="00835225">
        <w:rPr>
          <w:rFonts w:ascii="Times New Roman" w:hAnsi="Times New Roman" w:cs="Times New Roman"/>
          <w:sz w:val="24"/>
          <w:szCs w:val="24"/>
        </w:rPr>
        <w:t xml:space="preserve">A coalition of </w:t>
      </w:r>
      <w:proofErr w:type="spellStart"/>
      <w:r w:rsidR="00BA6914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BA6914" w:rsidRPr="00835225">
        <w:rPr>
          <w:rFonts w:ascii="Times New Roman" w:hAnsi="Times New Roman" w:cs="Times New Roman"/>
          <w:sz w:val="24"/>
          <w:szCs w:val="24"/>
        </w:rPr>
        <w:t xml:space="preserve"> and farmers estimate that some 600,000 inhabitants are likely to lose their livelihood</w:t>
      </w:r>
      <w:r w:rsidR="002801BB" w:rsidRPr="00835225">
        <w:rPr>
          <w:rFonts w:ascii="Times New Roman" w:hAnsi="Times New Roman" w:cs="Times New Roman"/>
          <w:sz w:val="24"/>
          <w:szCs w:val="24"/>
        </w:rPr>
        <w:t>s</w:t>
      </w:r>
      <w:r w:rsidR="00BA6914" w:rsidRPr="00835225">
        <w:rPr>
          <w:rFonts w:ascii="Times New Roman" w:hAnsi="Times New Roman" w:cs="Times New Roman"/>
          <w:sz w:val="24"/>
          <w:szCs w:val="24"/>
        </w:rPr>
        <w:t xml:space="preserve"> from commercial </w:t>
      </w:r>
      <w:r w:rsidR="000C581E" w:rsidRPr="00835225">
        <w:rPr>
          <w:rFonts w:ascii="Times New Roman" w:hAnsi="Times New Roman" w:cs="Times New Roman"/>
          <w:sz w:val="24"/>
          <w:szCs w:val="24"/>
        </w:rPr>
        <w:t xml:space="preserve">oil </w:t>
      </w:r>
      <w:r w:rsidR="00BA6914" w:rsidRPr="00835225">
        <w:rPr>
          <w:rFonts w:ascii="Times New Roman" w:hAnsi="Times New Roman" w:cs="Times New Roman"/>
          <w:sz w:val="24"/>
          <w:szCs w:val="24"/>
        </w:rPr>
        <w:t>production.</w:t>
      </w:r>
      <w:r w:rsidR="00992F79" w:rsidRPr="00835225">
        <w:rPr>
          <w:rFonts w:ascii="Times New Roman" w:hAnsi="Times New Roman" w:cs="Times New Roman"/>
          <w:sz w:val="24"/>
          <w:szCs w:val="24"/>
        </w:rPr>
        <w:t xml:space="preserve"> The Keta Workshop </w:t>
      </w:r>
      <w:r w:rsidR="00FE43CA" w:rsidRPr="00835225">
        <w:rPr>
          <w:rFonts w:ascii="Times New Roman" w:hAnsi="Times New Roman" w:cs="Times New Roman"/>
          <w:sz w:val="24"/>
          <w:szCs w:val="24"/>
        </w:rPr>
        <w:t xml:space="preserve">was held in Ewe </w:t>
      </w:r>
      <w:r w:rsidR="005B5190" w:rsidRPr="00835225">
        <w:rPr>
          <w:rFonts w:ascii="Times New Roman" w:hAnsi="Times New Roman" w:cs="Times New Roman"/>
          <w:sz w:val="24"/>
          <w:szCs w:val="24"/>
        </w:rPr>
        <w:t>on 16</w:t>
      </w:r>
      <w:r w:rsidR="00505C45" w:rsidRPr="00835225">
        <w:rPr>
          <w:rFonts w:ascii="Times New Roman" w:hAnsi="Times New Roman" w:cs="Times New Roman"/>
          <w:sz w:val="24"/>
          <w:szCs w:val="24"/>
        </w:rPr>
        <w:t xml:space="preserve"> December</w:t>
      </w:r>
      <w:r w:rsidR="002801BB" w:rsidRPr="00835225">
        <w:rPr>
          <w:rFonts w:ascii="Times New Roman" w:hAnsi="Times New Roman" w:cs="Times New Roman"/>
          <w:sz w:val="24"/>
          <w:szCs w:val="24"/>
        </w:rPr>
        <w:t>,</w:t>
      </w:r>
      <w:r w:rsidR="00505C45" w:rsidRPr="00835225">
        <w:rPr>
          <w:rFonts w:ascii="Times New Roman" w:hAnsi="Times New Roman" w:cs="Times New Roman"/>
          <w:sz w:val="24"/>
          <w:szCs w:val="24"/>
        </w:rPr>
        <w:t xml:space="preserve"> 2018</w:t>
      </w:r>
      <w:r w:rsidR="0032336A" w:rsidRPr="00835225">
        <w:rPr>
          <w:rFonts w:ascii="Times New Roman" w:hAnsi="Times New Roman" w:cs="Times New Roman"/>
          <w:sz w:val="24"/>
          <w:szCs w:val="24"/>
        </w:rPr>
        <w:t>.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505C45" w:rsidRPr="00835225">
        <w:rPr>
          <w:rFonts w:ascii="Times New Roman" w:hAnsi="Times New Roman" w:cs="Times New Roman"/>
          <w:sz w:val="24"/>
          <w:szCs w:val="24"/>
        </w:rPr>
        <w:t>It brought together municipal and fisheries o</w:t>
      </w:r>
      <w:r w:rsidR="0090638D" w:rsidRPr="00835225">
        <w:rPr>
          <w:rFonts w:ascii="Times New Roman" w:hAnsi="Times New Roman" w:cs="Times New Roman"/>
          <w:sz w:val="24"/>
          <w:szCs w:val="24"/>
        </w:rPr>
        <w:t xml:space="preserve">fficials, GNCFC and </w:t>
      </w:r>
      <w:proofErr w:type="spellStart"/>
      <w:r w:rsidR="0090638D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90638D" w:rsidRPr="00835225">
        <w:rPr>
          <w:rFonts w:ascii="Times New Roman" w:hAnsi="Times New Roman" w:cs="Times New Roman"/>
          <w:sz w:val="24"/>
          <w:szCs w:val="24"/>
        </w:rPr>
        <w:t xml:space="preserve"> from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505C45" w:rsidRPr="00835225">
        <w:rPr>
          <w:rFonts w:ascii="Times New Roman" w:hAnsi="Times New Roman" w:cs="Times New Roman"/>
          <w:sz w:val="24"/>
          <w:szCs w:val="24"/>
        </w:rPr>
        <w:t>Keta</w:t>
      </w:r>
      <w:r w:rsidR="00FE43CA" w:rsidRPr="00835225">
        <w:rPr>
          <w:rFonts w:ascii="Times New Roman" w:hAnsi="Times New Roman" w:cs="Times New Roman"/>
          <w:sz w:val="24"/>
          <w:szCs w:val="24"/>
        </w:rPr>
        <w:t xml:space="preserve"> Municipal</w:t>
      </w:r>
      <w:r w:rsidR="00505C45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505C45" w:rsidRPr="00835225">
        <w:rPr>
          <w:rFonts w:ascii="Times New Roman" w:hAnsi="Times New Roman" w:cs="Times New Roman"/>
          <w:sz w:val="24"/>
          <w:szCs w:val="24"/>
          <w:lang w:val="en-GB"/>
        </w:rPr>
        <w:t>neighbo</w:t>
      </w:r>
      <w:r w:rsidR="002B49BA" w:rsidRPr="00835225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505C45" w:rsidRPr="00835225">
        <w:rPr>
          <w:rFonts w:ascii="Times New Roman" w:hAnsi="Times New Roman" w:cs="Times New Roman"/>
          <w:sz w:val="24"/>
          <w:szCs w:val="24"/>
          <w:lang w:val="en-GB"/>
        </w:rPr>
        <w:t>ring</w:t>
      </w:r>
      <w:r w:rsidR="00505C45" w:rsidRPr="00835225">
        <w:rPr>
          <w:rFonts w:ascii="Times New Roman" w:hAnsi="Times New Roman" w:cs="Times New Roman"/>
          <w:sz w:val="24"/>
          <w:szCs w:val="24"/>
        </w:rPr>
        <w:t xml:space="preserve"> Ketu South Municipal. </w:t>
      </w:r>
    </w:p>
    <w:p w14:paraId="6F8679E2" w14:textId="77777777" w:rsidR="0032336A" w:rsidRPr="00835225" w:rsidRDefault="0032336A" w:rsidP="005E7E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FED2B5" w14:textId="10B162BF" w:rsidR="00C802E0" w:rsidRPr="00835225" w:rsidRDefault="00A4234D" w:rsidP="006554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840D3D" w:rsidRPr="00835225">
        <w:rPr>
          <w:rFonts w:ascii="Times New Roman" w:hAnsi="Times New Roman" w:cs="Times New Roman"/>
          <w:sz w:val="24"/>
          <w:szCs w:val="24"/>
        </w:rPr>
        <w:t>w</w:t>
      </w:r>
      <w:r w:rsidRPr="00835225">
        <w:rPr>
          <w:rFonts w:ascii="Times New Roman" w:hAnsi="Times New Roman" w:cs="Times New Roman"/>
          <w:sz w:val="24"/>
          <w:szCs w:val="24"/>
        </w:rPr>
        <w:t xml:space="preserve">orkshop commenced </w:t>
      </w:r>
      <w:r w:rsidR="00F16DDC" w:rsidRPr="00835225">
        <w:rPr>
          <w:rFonts w:ascii="Times New Roman" w:hAnsi="Times New Roman" w:cs="Times New Roman"/>
          <w:sz w:val="24"/>
          <w:szCs w:val="24"/>
        </w:rPr>
        <w:t>with introductory</w:t>
      </w:r>
      <w:r w:rsidRPr="00835225">
        <w:rPr>
          <w:rFonts w:ascii="Times New Roman" w:hAnsi="Times New Roman" w:cs="Times New Roman"/>
          <w:sz w:val="24"/>
          <w:szCs w:val="24"/>
        </w:rPr>
        <w:t xml:space="preserve"> remarks by Mr</w:t>
      </w:r>
      <w:r w:rsidR="002801BB" w:rsidRPr="00835225">
        <w:rPr>
          <w:rFonts w:ascii="Times New Roman" w:hAnsi="Times New Roman" w:cs="Times New Roman"/>
          <w:sz w:val="24"/>
          <w:szCs w:val="24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t xml:space="preserve"> David Danquah, </w:t>
      </w:r>
      <w:r w:rsidR="002801BB" w:rsidRPr="00835225">
        <w:rPr>
          <w:rFonts w:ascii="Times New Roman" w:hAnsi="Times New Roman" w:cs="Times New Roman"/>
          <w:sz w:val="24"/>
          <w:szCs w:val="24"/>
        </w:rPr>
        <w:t>th</w:t>
      </w:r>
      <w:r w:rsidRPr="00835225">
        <w:rPr>
          <w:rFonts w:ascii="Times New Roman" w:hAnsi="Times New Roman" w:cs="Times New Roman"/>
          <w:sz w:val="24"/>
          <w:szCs w:val="24"/>
        </w:rPr>
        <w:t xml:space="preserve">e 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SSF Guidelines </w:t>
      </w:r>
      <w:r w:rsidRPr="00835225">
        <w:rPr>
          <w:rFonts w:ascii="Times New Roman" w:hAnsi="Times New Roman" w:cs="Times New Roman"/>
          <w:sz w:val="24"/>
          <w:szCs w:val="24"/>
        </w:rPr>
        <w:t>Ewe translation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 team leader</w:t>
      </w:r>
      <w:r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C11570" w:rsidRPr="00835225">
        <w:rPr>
          <w:rFonts w:ascii="Times New Roman" w:hAnsi="Times New Roman" w:cs="Times New Roman"/>
          <w:sz w:val="24"/>
          <w:szCs w:val="24"/>
        </w:rPr>
        <w:t>Mr</w:t>
      </w:r>
      <w:r w:rsidR="002801BB" w:rsidRPr="00835225">
        <w:rPr>
          <w:rFonts w:ascii="Times New Roman" w:hAnsi="Times New Roman" w:cs="Times New Roman"/>
          <w:sz w:val="24"/>
          <w:szCs w:val="24"/>
        </w:rPr>
        <w:t>.</w:t>
      </w:r>
      <w:r w:rsidR="00C11570" w:rsidRPr="00835225">
        <w:rPr>
          <w:rFonts w:ascii="Times New Roman" w:hAnsi="Times New Roman" w:cs="Times New Roman"/>
          <w:sz w:val="24"/>
          <w:szCs w:val="24"/>
        </w:rPr>
        <w:t xml:space="preserve"> Promise </w:t>
      </w:r>
      <w:proofErr w:type="spellStart"/>
      <w:r w:rsidR="00C11570" w:rsidRPr="00835225">
        <w:rPr>
          <w:rFonts w:ascii="Times New Roman" w:hAnsi="Times New Roman" w:cs="Times New Roman"/>
          <w:sz w:val="24"/>
          <w:szCs w:val="24"/>
        </w:rPr>
        <w:t>Gavor</w:t>
      </w:r>
      <w:proofErr w:type="spellEnd"/>
      <w:r w:rsidR="009B339F" w:rsidRPr="00835225">
        <w:rPr>
          <w:rFonts w:ascii="Times New Roman" w:hAnsi="Times New Roman" w:cs="Times New Roman"/>
          <w:sz w:val="24"/>
          <w:szCs w:val="24"/>
        </w:rPr>
        <w:t>, a representative of</w:t>
      </w:r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383A7D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C11570" w:rsidRPr="00835225">
        <w:rPr>
          <w:rFonts w:ascii="Times New Roman" w:hAnsi="Times New Roman" w:cs="Times New Roman"/>
          <w:sz w:val="24"/>
          <w:szCs w:val="24"/>
        </w:rPr>
        <w:t xml:space="preserve">Fisheries Commission in the Keta Municipal Assembly </w:t>
      </w:r>
      <w:r w:rsidR="007F2537" w:rsidRPr="00835225">
        <w:rPr>
          <w:rFonts w:ascii="Times New Roman" w:hAnsi="Times New Roman" w:cs="Times New Roman"/>
          <w:sz w:val="24"/>
          <w:szCs w:val="24"/>
        </w:rPr>
        <w:t>gave an overview of</w:t>
      </w:r>
      <w:r w:rsidR="00FC4870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2801BB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="00C11570" w:rsidRPr="00835225">
        <w:rPr>
          <w:rFonts w:ascii="Times New Roman" w:hAnsi="Times New Roman" w:cs="Times New Roman"/>
          <w:sz w:val="24"/>
          <w:szCs w:val="24"/>
        </w:rPr>
        <w:t xml:space="preserve"> in the municipality and the support h</w:t>
      </w:r>
      <w:r w:rsidR="00256EDC" w:rsidRPr="00835225">
        <w:rPr>
          <w:rFonts w:ascii="Times New Roman" w:hAnsi="Times New Roman" w:cs="Times New Roman"/>
          <w:sz w:val="24"/>
          <w:szCs w:val="24"/>
        </w:rPr>
        <w:t xml:space="preserve">is </w:t>
      </w:r>
      <w:r w:rsidR="002801BB" w:rsidRPr="00835225">
        <w:rPr>
          <w:rFonts w:ascii="Times New Roman" w:hAnsi="Times New Roman" w:cs="Times New Roman"/>
          <w:sz w:val="24"/>
          <w:szCs w:val="24"/>
        </w:rPr>
        <w:t>office provides</w:t>
      </w:r>
      <w:r w:rsidR="00256EDC" w:rsidRPr="008352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56EDC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2801BB" w:rsidRPr="00835225">
        <w:rPr>
          <w:rFonts w:ascii="Times New Roman" w:hAnsi="Times New Roman" w:cs="Times New Roman"/>
          <w:sz w:val="24"/>
          <w:szCs w:val="24"/>
        </w:rPr>
        <w:t xml:space="preserve">. This support </w:t>
      </w:r>
      <w:r w:rsidR="00256EDC" w:rsidRPr="00835225">
        <w:rPr>
          <w:rFonts w:ascii="Times New Roman" w:hAnsi="Times New Roman" w:cs="Times New Roman"/>
          <w:sz w:val="24"/>
          <w:szCs w:val="24"/>
        </w:rPr>
        <w:t xml:space="preserve">capacity </w:t>
      </w:r>
      <w:r w:rsidR="002801BB" w:rsidRPr="00835225">
        <w:rPr>
          <w:rFonts w:ascii="Times New Roman" w:hAnsi="Times New Roman" w:cs="Times New Roman"/>
          <w:sz w:val="24"/>
          <w:szCs w:val="24"/>
        </w:rPr>
        <w:t>building through</w:t>
      </w:r>
      <w:r w:rsidR="00256EDC" w:rsidRPr="00835225">
        <w:rPr>
          <w:rFonts w:ascii="Times New Roman" w:hAnsi="Times New Roman" w:cs="Times New Roman"/>
          <w:sz w:val="24"/>
          <w:szCs w:val="24"/>
        </w:rPr>
        <w:t xml:space="preserve"> tra</w:t>
      </w:r>
      <w:r w:rsidR="007F2537" w:rsidRPr="00835225">
        <w:rPr>
          <w:rFonts w:ascii="Times New Roman" w:hAnsi="Times New Roman" w:cs="Times New Roman"/>
          <w:sz w:val="24"/>
          <w:szCs w:val="24"/>
        </w:rPr>
        <w:t xml:space="preserve">ining 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programmes </w:t>
      </w:r>
      <w:r w:rsidR="007F2537" w:rsidRPr="00835225">
        <w:rPr>
          <w:rFonts w:ascii="Times New Roman" w:hAnsi="Times New Roman" w:cs="Times New Roman"/>
          <w:sz w:val="24"/>
          <w:szCs w:val="24"/>
        </w:rPr>
        <w:t>and assist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ance </w:t>
      </w:r>
      <w:r w:rsidR="007F2537" w:rsidRPr="00835225">
        <w:rPr>
          <w:rFonts w:ascii="Times New Roman" w:hAnsi="Times New Roman" w:cs="Times New Roman"/>
          <w:sz w:val="24"/>
          <w:szCs w:val="24"/>
        </w:rPr>
        <w:t>to access</w:t>
      </w:r>
      <w:r w:rsidR="00256EDC" w:rsidRPr="00835225">
        <w:rPr>
          <w:rFonts w:ascii="Times New Roman" w:hAnsi="Times New Roman" w:cs="Times New Roman"/>
          <w:sz w:val="24"/>
          <w:szCs w:val="24"/>
        </w:rPr>
        <w:t xml:space="preserve"> credit, particularly 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from the </w:t>
      </w:r>
      <w:r w:rsidR="00256EDC" w:rsidRPr="00835225">
        <w:rPr>
          <w:rFonts w:ascii="Times New Roman" w:hAnsi="Times New Roman" w:cs="Times New Roman"/>
          <w:sz w:val="24"/>
          <w:szCs w:val="24"/>
        </w:rPr>
        <w:t xml:space="preserve">Agricultural Development Bank and </w:t>
      </w:r>
      <w:proofErr w:type="spellStart"/>
      <w:r w:rsidR="00256EDC" w:rsidRPr="00835225">
        <w:rPr>
          <w:rFonts w:ascii="Times New Roman" w:hAnsi="Times New Roman" w:cs="Times New Roman"/>
          <w:sz w:val="24"/>
          <w:szCs w:val="24"/>
        </w:rPr>
        <w:t>Anlo</w:t>
      </w:r>
      <w:proofErr w:type="spellEnd"/>
      <w:r w:rsidR="00256EDC" w:rsidRPr="00835225">
        <w:rPr>
          <w:rFonts w:ascii="Times New Roman" w:hAnsi="Times New Roman" w:cs="Times New Roman"/>
          <w:sz w:val="24"/>
          <w:szCs w:val="24"/>
        </w:rPr>
        <w:t xml:space="preserve"> Rural Bank.</w:t>
      </w:r>
      <w:r w:rsidR="007F2537" w:rsidRPr="00835225">
        <w:rPr>
          <w:rFonts w:ascii="Times New Roman" w:hAnsi="Times New Roman" w:cs="Times New Roman"/>
          <w:sz w:val="24"/>
          <w:szCs w:val="24"/>
        </w:rPr>
        <w:t xml:space="preserve"> This was </w:t>
      </w:r>
      <w:r w:rsidR="007F2537" w:rsidRPr="00835225">
        <w:rPr>
          <w:rFonts w:ascii="Times New Roman" w:hAnsi="Times New Roman" w:cs="Times New Roman"/>
          <w:sz w:val="24"/>
          <w:szCs w:val="24"/>
        </w:rPr>
        <w:lastRenderedPageBreak/>
        <w:t xml:space="preserve">followed by a presentation 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by 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50732E" w:rsidRPr="00835225">
        <w:rPr>
          <w:rFonts w:ascii="Times New Roman" w:hAnsi="Times New Roman" w:cs="Times New Roman"/>
          <w:sz w:val="24"/>
          <w:szCs w:val="24"/>
        </w:rPr>
        <w:t>Togbui</w:t>
      </w:r>
      <w:proofErr w:type="spellEnd"/>
      <w:r w:rsidR="0050732E" w:rsidRPr="00835225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="0050732E" w:rsidRPr="00835225">
        <w:rPr>
          <w:rFonts w:ascii="Times New Roman" w:hAnsi="Times New Roman" w:cs="Times New Roman"/>
          <w:sz w:val="24"/>
          <w:szCs w:val="24"/>
        </w:rPr>
        <w:t>Abussi</w:t>
      </w:r>
      <w:proofErr w:type="spellEnd"/>
      <w:r w:rsidR="00840D3D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9B339F" w:rsidRPr="00835225">
        <w:rPr>
          <w:rFonts w:ascii="Times New Roman" w:hAnsi="Times New Roman" w:cs="Times New Roman"/>
          <w:sz w:val="24"/>
          <w:szCs w:val="24"/>
        </w:rPr>
        <w:t>of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 GNCFC</w:t>
      </w:r>
      <w:r w:rsidR="00840D3D" w:rsidRPr="00835225">
        <w:rPr>
          <w:rFonts w:ascii="Times New Roman" w:hAnsi="Times New Roman" w:cs="Times New Roman"/>
          <w:sz w:val="24"/>
          <w:szCs w:val="24"/>
        </w:rPr>
        <w:t>,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 who outlined the local GNCFC’s key role as ensuring cohesion within the </w:t>
      </w:r>
      <w:r w:rsidR="002801BB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 sector and promoting sustainable fisheries. He observed that the current challenges in </w:t>
      </w:r>
      <w:r w:rsidR="002801BB" w:rsidRPr="00835225">
        <w:rPr>
          <w:rFonts w:ascii="Times New Roman" w:hAnsi="Times New Roman" w:cs="Times New Roman"/>
          <w:sz w:val="24"/>
          <w:szCs w:val="24"/>
        </w:rPr>
        <w:t>the sector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 were driven by a </w:t>
      </w:r>
      <w:r w:rsidR="00F16DDC" w:rsidRPr="00835225">
        <w:rPr>
          <w:rFonts w:ascii="Times New Roman" w:hAnsi="Times New Roman" w:cs="Times New Roman"/>
          <w:sz w:val="24"/>
          <w:szCs w:val="24"/>
        </w:rPr>
        <w:t xml:space="preserve">combination of </w:t>
      </w:r>
      <w:r w:rsidR="006554D7" w:rsidRPr="00835225">
        <w:rPr>
          <w:rFonts w:ascii="Times New Roman" w:hAnsi="Times New Roman" w:cs="Times New Roman"/>
          <w:sz w:val="24"/>
          <w:szCs w:val="24"/>
        </w:rPr>
        <w:t>weak enforcement o</w:t>
      </w:r>
      <w:r w:rsidR="006D1F22" w:rsidRPr="00835225">
        <w:rPr>
          <w:rFonts w:ascii="Times New Roman" w:hAnsi="Times New Roman" w:cs="Times New Roman"/>
          <w:sz w:val="24"/>
          <w:szCs w:val="24"/>
        </w:rPr>
        <w:t xml:space="preserve">f 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2801BB" w:rsidRPr="00835225">
        <w:rPr>
          <w:rFonts w:ascii="Times New Roman" w:hAnsi="Times New Roman" w:cs="Times New Roman"/>
          <w:sz w:val="24"/>
          <w:szCs w:val="24"/>
        </w:rPr>
        <w:t>and the</w:t>
      </w:r>
      <w:r w:rsidR="00F16DDC" w:rsidRPr="00835225">
        <w:rPr>
          <w:rFonts w:ascii="Times New Roman" w:hAnsi="Times New Roman" w:cs="Times New Roman"/>
          <w:sz w:val="24"/>
          <w:szCs w:val="24"/>
        </w:rPr>
        <w:t xml:space="preserve"> exclusion of fishers and community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 leaders from </w:t>
      </w:r>
      <w:r w:rsidR="002801BB" w:rsidRPr="00835225">
        <w:rPr>
          <w:rFonts w:ascii="Times New Roman" w:hAnsi="Times New Roman" w:cs="Times New Roman"/>
          <w:sz w:val="24"/>
          <w:szCs w:val="24"/>
        </w:rPr>
        <w:t>fisheries</w:t>
      </w:r>
      <w:r w:rsidR="0059233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6554D7" w:rsidRPr="00835225">
        <w:rPr>
          <w:rFonts w:ascii="Times New Roman" w:hAnsi="Times New Roman" w:cs="Times New Roman"/>
          <w:sz w:val="24"/>
          <w:szCs w:val="24"/>
        </w:rPr>
        <w:t xml:space="preserve">management. </w:t>
      </w:r>
      <w:r w:rsidR="00775EE4" w:rsidRPr="00835225">
        <w:rPr>
          <w:rFonts w:ascii="Times New Roman" w:hAnsi="Times New Roman" w:cs="Times New Roman"/>
          <w:sz w:val="24"/>
          <w:szCs w:val="24"/>
        </w:rPr>
        <w:t xml:space="preserve">Introducing the </w:t>
      </w:r>
      <w:r w:rsidR="006D1F22" w:rsidRPr="00835225">
        <w:rPr>
          <w:rFonts w:ascii="Times New Roman" w:hAnsi="Times New Roman" w:cs="Times New Roman"/>
          <w:sz w:val="24"/>
          <w:szCs w:val="24"/>
        </w:rPr>
        <w:t>workshop</w:t>
      </w:r>
      <w:r w:rsidR="00775EE4" w:rsidRPr="00835225">
        <w:rPr>
          <w:rFonts w:ascii="Times New Roman" w:hAnsi="Times New Roman" w:cs="Times New Roman"/>
          <w:sz w:val="24"/>
          <w:szCs w:val="24"/>
        </w:rPr>
        <w:t>’s</w:t>
      </w:r>
      <w:r w:rsidR="006D1F22" w:rsidRPr="00835225">
        <w:rPr>
          <w:rFonts w:ascii="Times New Roman" w:hAnsi="Times New Roman" w:cs="Times New Roman"/>
          <w:sz w:val="24"/>
          <w:szCs w:val="24"/>
        </w:rPr>
        <w:t xml:space="preserve"> objectives,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 Mr.</w:t>
      </w:r>
      <w:r w:rsidR="006D1F22" w:rsidRPr="00835225">
        <w:rPr>
          <w:rFonts w:ascii="Times New Roman" w:hAnsi="Times New Roman" w:cs="Times New Roman"/>
          <w:sz w:val="24"/>
          <w:szCs w:val="24"/>
        </w:rPr>
        <w:t xml:space="preserve"> Peter Adjei expla</w:t>
      </w:r>
      <w:r w:rsidR="00D30DF3" w:rsidRPr="00835225">
        <w:rPr>
          <w:rFonts w:ascii="Times New Roman" w:hAnsi="Times New Roman" w:cs="Times New Roman"/>
          <w:sz w:val="24"/>
          <w:szCs w:val="24"/>
        </w:rPr>
        <w:t xml:space="preserve">ined that the Keta workshop </w:t>
      </w:r>
      <w:r w:rsidR="006D1F22" w:rsidRPr="00835225">
        <w:rPr>
          <w:rFonts w:ascii="Times New Roman" w:hAnsi="Times New Roman" w:cs="Times New Roman"/>
          <w:sz w:val="24"/>
          <w:szCs w:val="24"/>
        </w:rPr>
        <w:t xml:space="preserve">sought not only to </w:t>
      </w:r>
      <w:r w:rsidR="00C802E0" w:rsidRPr="00835225">
        <w:rPr>
          <w:rFonts w:ascii="Times New Roman" w:hAnsi="Times New Roman" w:cs="Times New Roman"/>
          <w:sz w:val="24"/>
          <w:szCs w:val="24"/>
        </w:rPr>
        <w:t>introduce the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 SSF Guidelines </w:t>
      </w:r>
      <w:r w:rsidR="00C802E0" w:rsidRPr="00835225">
        <w:rPr>
          <w:rFonts w:ascii="Times New Roman" w:hAnsi="Times New Roman" w:cs="Times New Roman"/>
          <w:sz w:val="24"/>
          <w:szCs w:val="24"/>
        </w:rPr>
        <w:t>t</w:t>
      </w:r>
      <w:r w:rsidR="00D30DF3" w:rsidRPr="0083522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D30DF3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0D0D8E" w:rsidRPr="00835225">
        <w:rPr>
          <w:rFonts w:ascii="Times New Roman" w:hAnsi="Times New Roman" w:cs="Times New Roman"/>
          <w:sz w:val="24"/>
          <w:szCs w:val="24"/>
        </w:rPr>
        <w:t>,</w:t>
      </w:r>
      <w:r w:rsidR="00C802E0" w:rsidRPr="00835225">
        <w:rPr>
          <w:rFonts w:ascii="Times New Roman" w:hAnsi="Times New Roman" w:cs="Times New Roman"/>
          <w:sz w:val="24"/>
          <w:szCs w:val="24"/>
        </w:rPr>
        <w:t xml:space="preserve"> but also to 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identify </w:t>
      </w:r>
      <w:r w:rsidR="00C802E0" w:rsidRPr="00835225">
        <w:rPr>
          <w:rFonts w:ascii="Times New Roman" w:hAnsi="Times New Roman" w:cs="Times New Roman"/>
          <w:sz w:val="24"/>
          <w:szCs w:val="24"/>
        </w:rPr>
        <w:t xml:space="preserve">pertinent challenges and issues that can be addressed </w:t>
      </w:r>
      <w:r w:rsidR="002801BB" w:rsidRPr="00835225">
        <w:rPr>
          <w:rFonts w:ascii="Times New Roman" w:hAnsi="Times New Roman" w:cs="Times New Roman"/>
          <w:sz w:val="24"/>
          <w:szCs w:val="24"/>
        </w:rPr>
        <w:t xml:space="preserve">using the Guidelines </w:t>
      </w:r>
      <w:r w:rsidR="00C802E0" w:rsidRPr="00835225">
        <w:rPr>
          <w:rFonts w:ascii="Times New Roman" w:hAnsi="Times New Roman" w:cs="Times New Roman"/>
          <w:sz w:val="24"/>
          <w:szCs w:val="24"/>
        </w:rPr>
        <w:t xml:space="preserve">at the community </w:t>
      </w:r>
      <w:r w:rsidR="00E06ADD" w:rsidRPr="00835225">
        <w:rPr>
          <w:rFonts w:ascii="Times New Roman" w:hAnsi="Times New Roman" w:cs="Times New Roman"/>
          <w:sz w:val="24"/>
          <w:szCs w:val="24"/>
        </w:rPr>
        <w:t xml:space="preserve">and national </w:t>
      </w:r>
      <w:r w:rsidR="00C802E0" w:rsidRPr="00835225">
        <w:rPr>
          <w:rFonts w:ascii="Times New Roman" w:hAnsi="Times New Roman" w:cs="Times New Roman"/>
          <w:sz w:val="24"/>
          <w:szCs w:val="24"/>
        </w:rPr>
        <w:t>level.</w:t>
      </w:r>
    </w:p>
    <w:p w14:paraId="0EE62A1F" w14:textId="77777777" w:rsidR="00C802E0" w:rsidRPr="00835225" w:rsidRDefault="00C802E0" w:rsidP="006554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EA9BDD" w14:textId="3E6C687D" w:rsidR="00895110" w:rsidRPr="00835225" w:rsidRDefault="00067E9F" w:rsidP="00922E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Facilitated by Mr</w:t>
      </w:r>
      <w:r w:rsidR="002801BB" w:rsidRPr="00835225">
        <w:rPr>
          <w:rFonts w:ascii="Times New Roman" w:hAnsi="Times New Roman" w:cs="Times New Roman"/>
          <w:sz w:val="24"/>
          <w:szCs w:val="24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t xml:space="preserve"> Danquah and Mr</w:t>
      </w:r>
      <w:r w:rsidR="002801BB" w:rsidRPr="00835225">
        <w:rPr>
          <w:rFonts w:ascii="Times New Roman" w:hAnsi="Times New Roman" w:cs="Times New Roman"/>
          <w:sz w:val="24"/>
          <w:szCs w:val="24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t xml:space="preserve"> Promise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Gavor</w:t>
      </w:r>
      <w:proofErr w:type="spellEnd"/>
      <w:r w:rsidRPr="00835225">
        <w:rPr>
          <w:rFonts w:ascii="Times New Roman" w:hAnsi="Times New Roman" w:cs="Times New Roman"/>
          <w:sz w:val="24"/>
          <w:szCs w:val="24"/>
        </w:rPr>
        <w:t>, the participants identified poor social infrastructure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 and beachfront development; </w:t>
      </w:r>
      <w:r w:rsidR="00984FD6" w:rsidRPr="00835225">
        <w:rPr>
          <w:rFonts w:ascii="Times New Roman" w:hAnsi="Times New Roman" w:cs="Times New Roman"/>
          <w:sz w:val="24"/>
          <w:szCs w:val="24"/>
        </w:rPr>
        <w:t xml:space="preserve">lack of enforcement of </w:t>
      </w:r>
      <w:r w:rsidR="000D0D8E" w:rsidRPr="00835225">
        <w:rPr>
          <w:rFonts w:ascii="Times New Roman" w:hAnsi="Times New Roman" w:cs="Times New Roman"/>
          <w:sz w:val="24"/>
          <w:szCs w:val="24"/>
        </w:rPr>
        <w:t>fishing regulations;</w:t>
      </w:r>
      <w:r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E56694" w:rsidRPr="00835225">
        <w:rPr>
          <w:rFonts w:ascii="Times New Roman" w:hAnsi="Times New Roman" w:cs="Times New Roman"/>
          <w:sz w:val="24"/>
          <w:szCs w:val="24"/>
        </w:rPr>
        <w:t>frequent tidal waves</w:t>
      </w:r>
      <w:r w:rsidR="000D0D8E" w:rsidRPr="00835225">
        <w:rPr>
          <w:rFonts w:ascii="Times New Roman" w:hAnsi="Times New Roman" w:cs="Times New Roman"/>
          <w:sz w:val="24"/>
          <w:szCs w:val="24"/>
        </w:rPr>
        <w:t>;</w:t>
      </w:r>
      <w:r w:rsidR="00E56694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F37CAC" w:rsidRPr="00835225">
        <w:rPr>
          <w:rFonts w:ascii="Times New Roman" w:hAnsi="Times New Roman" w:cs="Times New Roman"/>
          <w:sz w:val="24"/>
          <w:szCs w:val="24"/>
        </w:rPr>
        <w:t>exclusion</w:t>
      </w:r>
      <w:r w:rsidR="00E56694" w:rsidRPr="008352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56694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E56694" w:rsidRPr="00835225">
        <w:rPr>
          <w:rFonts w:ascii="Times New Roman" w:hAnsi="Times New Roman" w:cs="Times New Roman"/>
          <w:sz w:val="24"/>
          <w:szCs w:val="24"/>
        </w:rPr>
        <w:t xml:space="preserve"> in decision</w:t>
      </w:r>
      <w:r w:rsidR="00984FD6" w:rsidRPr="00835225">
        <w:rPr>
          <w:rFonts w:ascii="Times New Roman" w:hAnsi="Times New Roman" w:cs="Times New Roman"/>
          <w:sz w:val="24"/>
          <w:szCs w:val="24"/>
        </w:rPr>
        <w:t>-making as key constraints. The participa</w:t>
      </w:r>
      <w:r w:rsidR="002737FC" w:rsidRPr="00835225">
        <w:rPr>
          <w:rFonts w:ascii="Times New Roman" w:hAnsi="Times New Roman" w:cs="Times New Roman"/>
          <w:sz w:val="24"/>
          <w:szCs w:val="24"/>
        </w:rPr>
        <w:t xml:space="preserve">nts declared their readiness to help in implementing the </w:t>
      </w:r>
      <w:r w:rsidR="000D0D8E" w:rsidRPr="00835225">
        <w:rPr>
          <w:rFonts w:ascii="Times New Roman" w:hAnsi="Times New Roman" w:cs="Times New Roman"/>
          <w:sz w:val="24"/>
          <w:szCs w:val="24"/>
        </w:rPr>
        <w:t>SSF Guidelines</w:t>
      </w:r>
      <w:r w:rsidR="002737FC" w:rsidRPr="00835225">
        <w:rPr>
          <w:rFonts w:ascii="Times New Roman" w:hAnsi="Times New Roman" w:cs="Times New Roman"/>
          <w:sz w:val="24"/>
          <w:szCs w:val="24"/>
        </w:rPr>
        <w:t xml:space="preserve"> together with other responsible stakeholders.</w:t>
      </w:r>
      <w:r w:rsidR="00B405E1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895110" w:rsidRPr="00835225">
        <w:rPr>
          <w:rFonts w:ascii="Times New Roman" w:hAnsi="Times New Roman" w:cs="Times New Roman"/>
          <w:sz w:val="24"/>
          <w:szCs w:val="24"/>
        </w:rPr>
        <w:t>Torgbui</w:t>
      </w:r>
      <w:proofErr w:type="spellEnd"/>
      <w:r w:rsidR="00895110" w:rsidRPr="00835225">
        <w:rPr>
          <w:rFonts w:ascii="Times New Roman" w:hAnsi="Times New Roman" w:cs="Times New Roman"/>
          <w:sz w:val="24"/>
          <w:szCs w:val="24"/>
        </w:rPr>
        <w:t xml:space="preserve"> Seth </w:t>
      </w:r>
      <w:proofErr w:type="spellStart"/>
      <w:r w:rsidR="00895110" w:rsidRPr="00835225">
        <w:rPr>
          <w:rFonts w:ascii="Times New Roman" w:hAnsi="Times New Roman" w:cs="Times New Roman"/>
          <w:sz w:val="24"/>
          <w:szCs w:val="24"/>
        </w:rPr>
        <w:t>Abotsi</w:t>
      </w:r>
      <w:proofErr w:type="spellEnd"/>
      <w:r w:rsidR="00895110" w:rsidRPr="00835225">
        <w:rPr>
          <w:rFonts w:ascii="Times New Roman" w:hAnsi="Times New Roman" w:cs="Times New Roman"/>
          <w:sz w:val="24"/>
          <w:szCs w:val="24"/>
        </w:rPr>
        <w:t xml:space="preserve"> remarked that </w:t>
      </w:r>
      <w:r w:rsidR="000D0D8E" w:rsidRPr="00835225">
        <w:rPr>
          <w:rFonts w:ascii="Times New Roman" w:hAnsi="Times New Roman" w:cs="Times New Roman"/>
          <w:sz w:val="24"/>
          <w:szCs w:val="24"/>
        </w:rPr>
        <w:t>Guidelines</w:t>
      </w:r>
      <w:r w:rsidR="00895110" w:rsidRPr="00835225">
        <w:rPr>
          <w:rFonts w:ascii="Times New Roman" w:hAnsi="Times New Roman" w:cs="Times New Roman"/>
          <w:sz w:val="24"/>
          <w:szCs w:val="24"/>
        </w:rPr>
        <w:t xml:space="preserve"> provided a systematic approach to addressing challenges in </w:t>
      </w:r>
      <w:r w:rsidR="000D0D8E" w:rsidRPr="00835225">
        <w:rPr>
          <w:rFonts w:ascii="Times New Roman" w:hAnsi="Times New Roman" w:cs="Times New Roman"/>
          <w:sz w:val="24"/>
          <w:szCs w:val="24"/>
        </w:rPr>
        <w:t>small-scale fisheries</w:t>
      </w:r>
      <w:r w:rsidR="00895110" w:rsidRPr="00835225">
        <w:rPr>
          <w:rFonts w:ascii="Times New Roman" w:hAnsi="Times New Roman" w:cs="Times New Roman"/>
          <w:sz w:val="24"/>
          <w:szCs w:val="24"/>
        </w:rPr>
        <w:t>.</w:t>
      </w:r>
      <w:r w:rsidR="00B405E1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895110" w:rsidRPr="00835225">
        <w:rPr>
          <w:rFonts w:ascii="Times New Roman" w:hAnsi="Times New Roman" w:cs="Times New Roman"/>
          <w:sz w:val="24"/>
          <w:szCs w:val="24"/>
        </w:rPr>
        <w:t>Torgbui</w:t>
      </w:r>
      <w:proofErr w:type="spellEnd"/>
      <w:r w:rsidR="00B405E1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10" w:rsidRPr="00835225">
        <w:rPr>
          <w:rFonts w:ascii="Times New Roman" w:hAnsi="Times New Roman" w:cs="Times New Roman"/>
          <w:sz w:val="24"/>
          <w:szCs w:val="24"/>
        </w:rPr>
        <w:t>Gada</w:t>
      </w:r>
      <w:proofErr w:type="spellEnd"/>
      <w:r w:rsidR="00895110" w:rsidRPr="00835225">
        <w:rPr>
          <w:rFonts w:ascii="Times New Roman" w:hAnsi="Times New Roman" w:cs="Times New Roman"/>
          <w:sz w:val="24"/>
          <w:szCs w:val="24"/>
        </w:rPr>
        <w:t xml:space="preserve"> noted </w:t>
      </w:r>
      <w:r w:rsidR="00B86999" w:rsidRPr="00835225">
        <w:rPr>
          <w:rFonts w:ascii="Times New Roman" w:hAnsi="Times New Roman" w:cs="Times New Roman"/>
          <w:sz w:val="24"/>
          <w:szCs w:val="24"/>
        </w:rPr>
        <w:t xml:space="preserve">that the </w:t>
      </w:r>
      <w:r w:rsidR="000D0D8E" w:rsidRPr="00835225">
        <w:rPr>
          <w:rFonts w:ascii="Times New Roman" w:hAnsi="Times New Roman" w:cs="Times New Roman"/>
          <w:sz w:val="24"/>
          <w:szCs w:val="24"/>
        </w:rPr>
        <w:t>document</w:t>
      </w:r>
      <w:r w:rsidR="00895110" w:rsidRPr="00835225">
        <w:rPr>
          <w:rFonts w:ascii="Times New Roman" w:hAnsi="Times New Roman" w:cs="Times New Roman"/>
          <w:sz w:val="24"/>
          <w:szCs w:val="24"/>
        </w:rPr>
        <w:t xml:space="preserve"> offered the opportunity to right the social injustice in</w:t>
      </w:r>
      <w:r w:rsidR="001C01C2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D0D8E" w:rsidRPr="00835225">
        <w:rPr>
          <w:rFonts w:ascii="Times New Roman" w:hAnsi="Times New Roman" w:cs="Times New Roman"/>
          <w:sz w:val="24"/>
          <w:szCs w:val="24"/>
        </w:rPr>
        <w:t>the sector</w:t>
      </w:r>
      <w:r w:rsidR="00895110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3F0300" w:rsidRPr="00835225">
        <w:rPr>
          <w:rFonts w:ascii="Times New Roman" w:hAnsi="Times New Roman" w:cs="Times New Roman"/>
          <w:sz w:val="24"/>
          <w:szCs w:val="24"/>
        </w:rPr>
        <w:t xml:space="preserve">called </w:t>
      </w:r>
      <w:r w:rsidR="000D0D8E" w:rsidRPr="00835225">
        <w:rPr>
          <w:rFonts w:ascii="Times New Roman" w:hAnsi="Times New Roman" w:cs="Times New Roman"/>
          <w:sz w:val="24"/>
          <w:szCs w:val="24"/>
        </w:rPr>
        <w:t>on</w:t>
      </w:r>
      <w:r w:rsidR="00895110" w:rsidRPr="00835225">
        <w:rPr>
          <w:rFonts w:ascii="Times New Roman" w:hAnsi="Times New Roman" w:cs="Times New Roman"/>
          <w:sz w:val="24"/>
          <w:szCs w:val="24"/>
        </w:rPr>
        <w:t xml:space="preserve"> all actors to work towards more sustainable fisheries.</w:t>
      </w:r>
    </w:p>
    <w:p w14:paraId="796A3464" w14:textId="77777777" w:rsidR="00895110" w:rsidRPr="00835225" w:rsidRDefault="00895110" w:rsidP="0089511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68C8A0" w14:textId="77777777" w:rsidR="006D7BDF" w:rsidRPr="00835225" w:rsidRDefault="006D7BDF" w:rsidP="005E7E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B4C9C" w14:textId="4BA977EE" w:rsidR="00FA088B" w:rsidRPr="00835225" w:rsidRDefault="005E7E43" w:rsidP="005E7E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25">
        <w:rPr>
          <w:rFonts w:ascii="Times New Roman" w:hAnsi="Times New Roman" w:cs="Times New Roman"/>
          <w:b/>
          <w:sz w:val="28"/>
          <w:szCs w:val="28"/>
        </w:rPr>
        <w:t>3</w:t>
      </w:r>
      <w:r w:rsidR="000D0D8E" w:rsidRPr="008352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088B" w:rsidRPr="00835225">
        <w:rPr>
          <w:rFonts w:ascii="Times New Roman" w:hAnsi="Times New Roman" w:cs="Times New Roman"/>
          <w:b/>
          <w:sz w:val="28"/>
          <w:szCs w:val="28"/>
        </w:rPr>
        <w:t xml:space="preserve">National Workshop on the Implementation of the </w:t>
      </w:r>
      <w:r w:rsidR="000D0D8E" w:rsidRPr="00835225">
        <w:rPr>
          <w:rFonts w:ascii="Times New Roman" w:hAnsi="Times New Roman" w:cs="Times New Roman"/>
          <w:b/>
          <w:sz w:val="28"/>
          <w:szCs w:val="28"/>
        </w:rPr>
        <w:t>SSF Guidelines</w:t>
      </w:r>
      <w:r w:rsidR="00835225">
        <w:rPr>
          <w:rFonts w:ascii="Times New Roman" w:hAnsi="Times New Roman" w:cs="Times New Roman"/>
          <w:b/>
          <w:sz w:val="28"/>
          <w:szCs w:val="28"/>
        </w:rPr>
        <w:t xml:space="preserve"> in Ghana</w:t>
      </w:r>
    </w:p>
    <w:p w14:paraId="7DA6CD71" w14:textId="77777777" w:rsidR="00612179" w:rsidRPr="00835225" w:rsidRDefault="00612179" w:rsidP="0061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2460EA" w14:textId="2BE3B33B" w:rsidR="000C0818" w:rsidRPr="00835225" w:rsidRDefault="000D0D8E" w:rsidP="00DD0D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To further </w:t>
      </w:r>
      <w:r w:rsidR="00F7750B" w:rsidRPr="00835225">
        <w:rPr>
          <w:rFonts w:ascii="Times New Roman" w:hAnsi="Times New Roman" w:cs="Times New Roman"/>
          <w:sz w:val="24"/>
          <w:szCs w:val="24"/>
        </w:rPr>
        <w:t xml:space="preserve">the implementation of the FAO </w:t>
      </w:r>
      <w:r w:rsidRPr="00835225">
        <w:rPr>
          <w:rFonts w:ascii="Times New Roman" w:hAnsi="Times New Roman" w:cs="Times New Roman"/>
          <w:sz w:val="24"/>
          <w:szCs w:val="24"/>
        </w:rPr>
        <w:t xml:space="preserve">SSF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Guidleines</w:t>
      </w:r>
      <w:proofErr w:type="spellEnd"/>
      <w:r w:rsidR="00F7750B" w:rsidRPr="00835225">
        <w:rPr>
          <w:rFonts w:ascii="Times New Roman" w:hAnsi="Times New Roman" w:cs="Times New Roman"/>
          <w:sz w:val="24"/>
          <w:szCs w:val="24"/>
        </w:rPr>
        <w:t xml:space="preserve"> at the national level in Ghana, a bottom-up participatory process was adopted. This </w:t>
      </w:r>
      <w:r w:rsidR="00352B59" w:rsidRPr="00835225">
        <w:rPr>
          <w:rFonts w:ascii="Times New Roman" w:hAnsi="Times New Roman" w:cs="Times New Roman"/>
          <w:sz w:val="24"/>
          <w:szCs w:val="24"/>
        </w:rPr>
        <w:t xml:space="preserve">comprised translating </w:t>
      </w:r>
      <w:r w:rsidR="00DD0DFE" w:rsidRPr="00835225">
        <w:rPr>
          <w:rFonts w:ascii="Times New Roman" w:hAnsi="Times New Roman" w:cs="Times New Roman"/>
          <w:sz w:val="24"/>
          <w:szCs w:val="24"/>
        </w:rPr>
        <w:t>the Guidelines</w:t>
      </w:r>
      <w:r w:rsidR="00F7750B" w:rsidRPr="00835225">
        <w:rPr>
          <w:rFonts w:ascii="Times New Roman" w:hAnsi="Times New Roman" w:cs="Times New Roman"/>
          <w:sz w:val="24"/>
          <w:szCs w:val="24"/>
        </w:rPr>
        <w:t xml:space="preserve"> into four </w:t>
      </w:r>
      <w:r w:rsidRPr="00835225">
        <w:rPr>
          <w:rFonts w:ascii="Times New Roman" w:hAnsi="Times New Roman" w:cs="Times New Roman"/>
          <w:sz w:val="24"/>
          <w:szCs w:val="24"/>
        </w:rPr>
        <w:t>local</w:t>
      </w:r>
      <w:r w:rsidR="00F7750B" w:rsidRPr="00835225">
        <w:rPr>
          <w:rFonts w:ascii="Times New Roman" w:hAnsi="Times New Roman" w:cs="Times New Roman"/>
          <w:sz w:val="24"/>
          <w:szCs w:val="24"/>
        </w:rPr>
        <w:t xml:space="preserve"> languages</w:t>
      </w:r>
      <w:r w:rsidR="004F5390" w:rsidRPr="00835225">
        <w:rPr>
          <w:rFonts w:ascii="Times New Roman" w:hAnsi="Times New Roman" w:cs="Times New Roman"/>
          <w:sz w:val="24"/>
          <w:szCs w:val="24"/>
        </w:rPr>
        <w:t xml:space="preserve"> and conducting three </w:t>
      </w:r>
      <w:r w:rsidR="00352B59" w:rsidRPr="00835225">
        <w:rPr>
          <w:rFonts w:ascii="Times New Roman" w:hAnsi="Times New Roman" w:cs="Times New Roman"/>
          <w:sz w:val="24"/>
          <w:szCs w:val="24"/>
        </w:rPr>
        <w:t>sub-national workshops</w:t>
      </w:r>
      <w:r w:rsidRPr="00835225">
        <w:rPr>
          <w:rFonts w:ascii="Times New Roman" w:hAnsi="Times New Roman" w:cs="Times New Roman"/>
          <w:sz w:val="24"/>
          <w:szCs w:val="24"/>
        </w:rPr>
        <w:t xml:space="preserve">, to formulate inputs for a </w:t>
      </w:r>
      <w:r w:rsidR="004F5390" w:rsidRPr="00835225">
        <w:rPr>
          <w:rFonts w:ascii="Times New Roman" w:hAnsi="Times New Roman" w:cs="Times New Roman"/>
          <w:sz w:val="24"/>
          <w:szCs w:val="24"/>
        </w:rPr>
        <w:t>national workshop</w:t>
      </w:r>
      <w:r w:rsidR="00352B59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711B78" w:rsidRPr="00835225">
        <w:rPr>
          <w:rFonts w:ascii="Times New Roman" w:hAnsi="Times New Roman" w:cs="Times New Roman"/>
          <w:sz w:val="24"/>
          <w:szCs w:val="24"/>
        </w:rPr>
        <w:t xml:space="preserve">Whereas the sub-national workshops focused </w:t>
      </w:r>
      <w:r w:rsidR="004F30D0" w:rsidRPr="00835225">
        <w:rPr>
          <w:rFonts w:ascii="Times New Roman" w:hAnsi="Times New Roman" w:cs="Times New Roman"/>
          <w:sz w:val="24"/>
          <w:szCs w:val="24"/>
        </w:rPr>
        <w:t xml:space="preserve">on raising awareness amongst fishers, </w:t>
      </w:r>
      <w:proofErr w:type="spellStart"/>
      <w:r w:rsidR="004F30D0" w:rsidRPr="00835225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Pr="00835225">
        <w:rPr>
          <w:rFonts w:ascii="Times New Roman" w:hAnsi="Times New Roman" w:cs="Times New Roman"/>
          <w:sz w:val="24"/>
          <w:szCs w:val="24"/>
        </w:rPr>
        <w:t xml:space="preserve"> and</w:t>
      </w:r>
      <w:r w:rsidR="004F30D0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 xml:space="preserve">community-based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fishworker</w:t>
      </w:r>
      <w:proofErr w:type="spellEnd"/>
      <w:r w:rsidRPr="00835225">
        <w:rPr>
          <w:rFonts w:ascii="Times New Roman" w:hAnsi="Times New Roman" w:cs="Times New Roman"/>
          <w:sz w:val="24"/>
          <w:szCs w:val="24"/>
        </w:rPr>
        <w:t xml:space="preserve"> organisations, </w:t>
      </w:r>
      <w:r w:rsidR="004F30D0" w:rsidRPr="00835225">
        <w:rPr>
          <w:rFonts w:ascii="Times New Roman" w:hAnsi="Times New Roman" w:cs="Times New Roman"/>
          <w:sz w:val="24"/>
          <w:szCs w:val="24"/>
        </w:rPr>
        <w:t>the national workshop</w:t>
      </w:r>
      <w:r w:rsidR="00F349F0" w:rsidRPr="00835225">
        <w:rPr>
          <w:rFonts w:ascii="Times New Roman" w:hAnsi="Times New Roman" w:cs="Times New Roman"/>
          <w:sz w:val="24"/>
          <w:szCs w:val="24"/>
        </w:rPr>
        <w:t>’s overarching objective was to prioritize the</w:t>
      </w:r>
      <w:r w:rsidRPr="00835225">
        <w:rPr>
          <w:rFonts w:ascii="Times New Roman" w:hAnsi="Times New Roman" w:cs="Times New Roman"/>
          <w:sz w:val="24"/>
          <w:szCs w:val="24"/>
        </w:rPr>
        <w:t xml:space="preserve"> small-scale fisheries issues</w:t>
      </w:r>
      <w:r w:rsidR="00F349F0" w:rsidRPr="00835225">
        <w:rPr>
          <w:rFonts w:ascii="Times New Roman" w:hAnsi="Times New Roman" w:cs="Times New Roman"/>
          <w:sz w:val="24"/>
          <w:szCs w:val="24"/>
        </w:rPr>
        <w:t xml:space="preserve"> emanating from the</w:t>
      </w:r>
      <w:r w:rsidRPr="00835225">
        <w:rPr>
          <w:rFonts w:ascii="Times New Roman" w:hAnsi="Times New Roman" w:cs="Times New Roman"/>
          <w:sz w:val="24"/>
          <w:szCs w:val="24"/>
        </w:rPr>
        <w:t>se</w:t>
      </w:r>
      <w:r w:rsidR="00F349F0" w:rsidRPr="00835225">
        <w:rPr>
          <w:rFonts w:ascii="Times New Roman" w:hAnsi="Times New Roman" w:cs="Times New Roman"/>
          <w:sz w:val="24"/>
          <w:szCs w:val="24"/>
        </w:rPr>
        <w:t xml:space="preserve"> workshops</w:t>
      </w:r>
      <w:r w:rsidRPr="00835225">
        <w:rPr>
          <w:rFonts w:ascii="Times New Roman" w:hAnsi="Times New Roman" w:cs="Times New Roman"/>
          <w:sz w:val="24"/>
          <w:szCs w:val="24"/>
        </w:rPr>
        <w:t xml:space="preserve">, to </w:t>
      </w:r>
      <w:r w:rsidR="00F349F0" w:rsidRPr="00835225">
        <w:rPr>
          <w:rFonts w:ascii="Times New Roman" w:hAnsi="Times New Roman" w:cs="Times New Roman"/>
          <w:sz w:val="24"/>
          <w:szCs w:val="24"/>
        </w:rPr>
        <w:t xml:space="preserve">be addressed within a national </w:t>
      </w:r>
      <w:r w:rsidRPr="00835225">
        <w:rPr>
          <w:rFonts w:ascii="Times New Roman" w:hAnsi="Times New Roman" w:cs="Times New Roman"/>
          <w:sz w:val="24"/>
          <w:szCs w:val="24"/>
        </w:rPr>
        <w:t xml:space="preserve">SSF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Guidleines</w:t>
      </w:r>
      <w:proofErr w:type="spellEnd"/>
      <w:r w:rsidR="00F349F0" w:rsidRPr="00835225">
        <w:rPr>
          <w:rFonts w:ascii="Times New Roman" w:hAnsi="Times New Roman" w:cs="Times New Roman"/>
          <w:sz w:val="24"/>
          <w:szCs w:val="24"/>
        </w:rPr>
        <w:t xml:space="preserve"> framework. </w:t>
      </w:r>
    </w:p>
    <w:p w14:paraId="25A6A409" w14:textId="77777777" w:rsidR="000C0818" w:rsidRPr="00835225" w:rsidRDefault="000C0818" w:rsidP="00DD0D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EFBB80" w14:textId="56F1BB19" w:rsidR="0023442B" w:rsidRPr="00835225" w:rsidRDefault="000C0818" w:rsidP="00DD0D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The workshop </w:t>
      </w:r>
      <w:r w:rsidR="005B4018" w:rsidRPr="00835225">
        <w:rPr>
          <w:rFonts w:ascii="Times New Roman" w:hAnsi="Times New Roman" w:cs="Times New Roman"/>
          <w:sz w:val="24"/>
          <w:szCs w:val="24"/>
        </w:rPr>
        <w:t>was held</w:t>
      </w:r>
      <w:r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D0D8E" w:rsidRPr="00835225">
        <w:rPr>
          <w:rFonts w:ascii="Times New Roman" w:hAnsi="Times New Roman" w:cs="Times New Roman"/>
          <w:sz w:val="24"/>
          <w:szCs w:val="24"/>
        </w:rPr>
        <w:t>from</w:t>
      </w:r>
      <w:r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4F1D1F" w:rsidRPr="00835225">
        <w:rPr>
          <w:rFonts w:ascii="Times New Roman" w:hAnsi="Times New Roman" w:cs="Times New Roman"/>
          <w:sz w:val="24"/>
          <w:szCs w:val="24"/>
        </w:rPr>
        <w:t>14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 to </w:t>
      </w:r>
      <w:r w:rsidRPr="00835225">
        <w:rPr>
          <w:rFonts w:ascii="Times New Roman" w:hAnsi="Times New Roman" w:cs="Times New Roman"/>
          <w:sz w:val="24"/>
          <w:szCs w:val="24"/>
        </w:rPr>
        <w:t>15 August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Pr="00835225">
        <w:rPr>
          <w:rFonts w:ascii="Times New Roman" w:hAnsi="Times New Roman" w:cs="Times New Roman"/>
          <w:sz w:val="24"/>
          <w:szCs w:val="24"/>
        </w:rPr>
        <w:t>2019 at the University of Ghana, Legon</w:t>
      </w:r>
      <w:r w:rsidR="005B4018" w:rsidRPr="00835225">
        <w:rPr>
          <w:rFonts w:ascii="Times New Roman" w:hAnsi="Times New Roman" w:cs="Times New Roman"/>
          <w:sz w:val="24"/>
          <w:szCs w:val="24"/>
        </w:rPr>
        <w:t>,</w:t>
      </w:r>
      <w:r w:rsidR="000E21E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 xml:space="preserve">after extensive consultation with representatives of major 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small-scale fisheries </w:t>
      </w:r>
      <w:r w:rsidR="006F10FF" w:rsidRPr="00835225">
        <w:rPr>
          <w:rFonts w:ascii="Times New Roman" w:hAnsi="Times New Roman" w:cs="Times New Roman"/>
          <w:sz w:val="24"/>
          <w:szCs w:val="24"/>
        </w:rPr>
        <w:t>stakeholders</w:t>
      </w:r>
      <w:r w:rsidRPr="00835225">
        <w:rPr>
          <w:rFonts w:ascii="Times New Roman" w:hAnsi="Times New Roman" w:cs="Times New Roman"/>
          <w:sz w:val="24"/>
          <w:szCs w:val="24"/>
        </w:rPr>
        <w:t xml:space="preserve"> in Ghana. </w:t>
      </w:r>
      <w:r w:rsidR="004F1D1F" w:rsidRPr="00835225">
        <w:rPr>
          <w:rFonts w:ascii="Times New Roman" w:hAnsi="Times New Roman" w:cs="Times New Roman"/>
          <w:sz w:val="24"/>
          <w:szCs w:val="24"/>
        </w:rPr>
        <w:t xml:space="preserve">Participants and delegates were drawn from 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4F1D1F" w:rsidRPr="00835225">
        <w:rPr>
          <w:rFonts w:ascii="Times New Roman" w:hAnsi="Times New Roman" w:cs="Times New Roman"/>
          <w:sz w:val="24"/>
          <w:szCs w:val="24"/>
        </w:rPr>
        <w:t xml:space="preserve">National Fish Processors and Traders Association (NAFPTA), </w:t>
      </w:r>
      <w:proofErr w:type="spellStart"/>
      <w:r w:rsidR="00F15149" w:rsidRPr="00835225">
        <w:rPr>
          <w:rFonts w:ascii="Times New Roman" w:hAnsi="Times New Roman" w:cs="Times New Roman"/>
          <w:sz w:val="24"/>
          <w:szCs w:val="24"/>
        </w:rPr>
        <w:t>Prampram</w:t>
      </w:r>
      <w:proofErr w:type="spellEnd"/>
      <w:r w:rsidR="00F15149" w:rsidRPr="00835225">
        <w:rPr>
          <w:rFonts w:ascii="Times New Roman" w:hAnsi="Times New Roman" w:cs="Times New Roman"/>
          <w:sz w:val="24"/>
          <w:szCs w:val="24"/>
        </w:rPr>
        <w:t xml:space="preserve"> Coo</w:t>
      </w:r>
      <w:r w:rsidR="00011706" w:rsidRPr="00835225">
        <w:rPr>
          <w:rFonts w:ascii="Times New Roman" w:hAnsi="Times New Roman" w:cs="Times New Roman"/>
          <w:sz w:val="24"/>
          <w:szCs w:val="24"/>
        </w:rPr>
        <w:t>perative Fishmongers Society</w:t>
      </w:r>
      <w:r w:rsidR="00F15149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4F1D1F" w:rsidRPr="00835225">
        <w:rPr>
          <w:rFonts w:ascii="Times New Roman" w:hAnsi="Times New Roman" w:cs="Times New Roman"/>
          <w:sz w:val="24"/>
          <w:szCs w:val="24"/>
        </w:rPr>
        <w:t>National Inland Canoe Fisherman Council (NICFC)</w:t>
      </w:r>
      <w:r w:rsidR="007462CB" w:rsidRPr="00835225">
        <w:rPr>
          <w:rFonts w:ascii="Times New Roman" w:hAnsi="Times New Roman" w:cs="Times New Roman"/>
          <w:sz w:val="24"/>
          <w:szCs w:val="24"/>
        </w:rPr>
        <w:t>, Ghana National Canoe</w:t>
      </w:r>
      <w:r w:rsidR="000C4B4C" w:rsidRPr="00835225">
        <w:rPr>
          <w:rFonts w:ascii="Times New Roman" w:hAnsi="Times New Roman" w:cs="Times New Roman"/>
          <w:sz w:val="24"/>
          <w:szCs w:val="24"/>
        </w:rPr>
        <w:t xml:space="preserve"> Fishermen Council (GNCFC), </w:t>
      </w:r>
      <w:r w:rsidR="006F10FF" w:rsidRPr="00835225">
        <w:rPr>
          <w:rFonts w:ascii="Times New Roman" w:hAnsi="Times New Roman" w:cs="Times New Roman"/>
          <w:sz w:val="24"/>
          <w:szCs w:val="24"/>
        </w:rPr>
        <w:t>Central &amp;</w:t>
      </w:r>
      <w:r w:rsidR="00F15149" w:rsidRPr="00835225">
        <w:rPr>
          <w:rFonts w:ascii="Times New Roman" w:hAnsi="Times New Roman" w:cs="Times New Roman"/>
          <w:sz w:val="24"/>
          <w:szCs w:val="24"/>
        </w:rPr>
        <w:t xml:space="preserve"> Western Fishmongers Association (CEWEFIA) and University of Ghana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F15149" w:rsidRPr="00835225">
        <w:rPr>
          <w:rFonts w:ascii="Times New Roman" w:hAnsi="Times New Roman" w:cs="Times New Roman"/>
          <w:sz w:val="24"/>
          <w:szCs w:val="24"/>
        </w:rPr>
        <w:t>among others.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D0D8E" w:rsidRPr="00835225">
        <w:rPr>
          <w:rFonts w:ascii="Times New Roman" w:hAnsi="Times New Roman" w:cs="Times New Roman"/>
          <w:sz w:val="24"/>
          <w:szCs w:val="24"/>
        </w:rPr>
        <w:t>On the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first day</w:t>
      </w:r>
      <w:r w:rsidR="000D0D8E" w:rsidRPr="00835225">
        <w:rPr>
          <w:rFonts w:ascii="Times New Roman" w:hAnsi="Times New Roman" w:cs="Times New Roman"/>
          <w:sz w:val="24"/>
          <w:szCs w:val="24"/>
        </w:rPr>
        <w:t>, participants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discuss</w:t>
      </w:r>
      <w:r w:rsidR="000D0D8E" w:rsidRPr="00835225">
        <w:rPr>
          <w:rFonts w:ascii="Times New Roman" w:hAnsi="Times New Roman" w:cs="Times New Roman"/>
          <w:sz w:val="24"/>
          <w:szCs w:val="24"/>
        </w:rPr>
        <w:t>ed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D0D8E" w:rsidRPr="00835225">
        <w:rPr>
          <w:rFonts w:ascii="Times New Roman" w:hAnsi="Times New Roman" w:cs="Times New Roman"/>
          <w:sz w:val="24"/>
          <w:szCs w:val="24"/>
        </w:rPr>
        <w:t>the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highlight</w:t>
      </w:r>
      <w:r w:rsidR="008E58EE" w:rsidRPr="00835225">
        <w:rPr>
          <w:rFonts w:ascii="Times New Roman" w:hAnsi="Times New Roman" w:cs="Times New Roman"/>
          <w:sz w:val="24"/>
          <w:szCs w:val="24"/>
        </w:rPr>
        <w:t>s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of the </w:t>
      </w:r>
      <w:r w:rsidR="000D0D8E" w:rsidRPr="00835225">
        <w:rPr>
          <w:rFonts w:ascii="Times New Roman" w:hAnsi="Times New Roman" w:cs="Times New Roman"/>
          <w:sz w:val="24"/>
          <w:szCs w:val="24"/>
        </w:rPr>
        <w:t>SSF Guidelines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and </w:t>
      </w:r>
      <w:r w:rsidR="004E7479" w:rsidRPr="00835225">
        <w:rPr>
          <w:rFonts w:ascii="Times New Roman" w:hAnsi="Times New Roman" w:cs="Times New Roman"/>
          <w:sz w:val="24"/>
          <w:szCs w:val="24"/>
        </w:rPr>
        <w:t>fine-tun</w:t>
      </w:r>
      <w:r w:rsidR="000D0D8E" w:rsidRPr="00835225">
        <w:rPr>
          <w:rFonts w:ascii="Times New Roman" w:hAnsi="Times New Roman" w:cs="Times New Roman"/>
          <w:sz w:val="24"/>
          <w:szCs w:val="24"/>
        </w:rPr>
        <w:t>ed</w:t>
      </w:r>
      <w:r w:rsidR="00EF7514" w:rsidRPr="00835225">
        <w:rPr>
          <w:rFonts w:ascii="Times New Roman" w:hAnsi="Times New Roman" w:cs="Times New Roman"/>
          <w:sz w:val="24"/>
          <w:szCs w:val="24"/>
        </w:rPr>
        <w:t xml:space="preserve"> the 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sub-national </w:t>
      </w:r>
      <w:r w:rsidR="004E7479" w:rsidRPr="00835225">
        <w:rPr>
          <w:rFonts w:ascii="Times New Roman" w:hAnsi="Times New Roman" w:cs="Times New Roman"/>
          <w:sz w:val="24"/>
          <w:szCs w:val="24"/>
        </w:rPr>
        <w:t>workshop</w:t>
      </w:r>
      <w:r w:rsidR="0023442B" w:rsidRPr="00835225">
        <w:rPr>
          <w:rFonts w:ascii="Times New Roman" w:hAnsi="Times New Roman" w:cs="Times New Roman"/>
          <w:sz w:val="24"/>
          <w:szCs w:val="24"/>
        </w:rPr>
        <w:t xml:space="preserve"> goals and outcomes.</w:t>
      </w:r>
    </w:p>
    <w:p w14:paraId="7BF8D9E4" w14:textId="77777777" w:rsidR="0023442B" w:rsidRPr="00835225" w:rsidRDefault="0023442B" w:rsidP="00DD0D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CBE91B" w14:textId="7CB2A77E" w:rsidR="0023442B" w:rsidRPr="00835225" w:rsidRDefault="004E7479" w:rsidP="00DD0D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The second day’s programme commenced with solidarity statements from </w:t>
      </w:r>
      <w:proofErr w:type="spellStart"/>
      <w:r w:rsidR="000D0D8E" w:rsidRPr="00835225">
        <w:rPr>
          <w:rFonts w:ascii="Times New Roman" w:hAnsi="Times New Roman" w:cs="Times New Roman"/>
          <w:sz w:val="24"/>
          <w:szCs w:val="24"/>
        </w:rPr>
        <w:t>fishworker</w:t>
      </w:r>
      <w:proofErr w:type="spellEnd"/>
      <w:r w:rsidR="000D0D8E" w:rsidRPr="00835225">
        <w:rPr>
          <w:rFonts w:ascii="Times New Roman" w:hAnsi="Times New Roman" w:cs="Times New Roman"/>
          <w:sz w:val="24"/>
          <w:szCs w:val="24"/>
        </w:rPr>
        <w:t xml:space="preserve"> organizations</w:t>
      </w:r>
      <w:r w:rsidRPr="00835225">
        <w:rPr>
          <w:rFonts w:ascii="Times New Roman" w:hAnsi="Times New Roman" w:cs="Times New Roman"/>
          <w:sz w:val="24"/>
          <w:szCs w:val="24"/>
        </w:rPr>
        <w:t xml:space="preserve">. This was followed by a presentation by </w:t>
      </w:r>
      <w:r w:rsidR="00C31A36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B36931" w:rsidRPr="00835225">
        <w:rPr>
          <w:rFonts w:ascii="Times New Roman" w:hAnsi="Times New Roman" w:cs="Times New Roman"/>
          <w:sz w:val="24"/>
          <w:szCs w:val="24"/>
        </w:rPr>
        <w:t xml:space="preserve">former </w:t>
      </w:r>
      <w:r w:rsidR="00C31A36" w:rsidRPr="00835225">
        <w:rPr>
          <w:rFonts w:ascii="Times New Roman" w:hAnsi="Times New Roman" w:cs="Times New Roman"/>
          <w:sz w:val="24"/>
          <w:szCs w:val="24"/>
        </w:rPr>
        <w:t xml:space="preserve">chief director of 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C31A36" w:rsidRPr="00835225">
        <w:rPr>
          <w:rFonts w:ascii="Times New Roman" w:hAnsi="Times New Roman" w:cs="Times New Roman"/>
          <w:sz w:val="24"/>
          <w:szCs w:val="24"/>
        </w:rPr>
        <w:t>M</w:t>
      </w:r>
      <w:r w:rsidR="00670D89" w:rsidRPr="00835225">
        <w:rPr>
          <w:rFonts w:ascii="Times New Roman" w:hAnsi="Times New Roman" w:cs="Times New Roman"/>
          <w:sz w:val="24"/>
          <w:szCs w:val="24"/>
        </w:rPr>
        <w:t xml:space="preserve">inistry of </w:t>
      </w:r>
      <w:r w:rsidR="00C31A36" w:rsidRPr="00835225">
        <w:rPr>
          <w:rFonts w:ascii="Times New Roman" w:hAnsi="Times New Roman" w:cs="Times New Roman"/>
          <w:sz w:val="24"/>
          <w:szCs w:val="24"/>
        </w:rPr>
        <w:t>F</w:t>
      </w:r>
      <w:r w:rsidR="00670D89" w:rsidRPr="00835225">
        <w:rPr>
          <w:rFonts w:ascii="Times New Roman" w:hAnsi="Times New Roman" w:cs="Times New Roman"/>
          <w:sz w:val="24"/>
          <w:szCs w:val="24"/>
        </w:rPr>
        <w:t xml:space="preserve">isheries </w:t>
      </w:r>
      <w:r w:rsidR="00BD030B" w:rsidRPr="00835225">
        <w:rPr>
          <w:rFonts w:ascii="Times New Roman" w:hAnsi="Times New Roman" w:cs="Times New Roman"/>
          <w:sz w:val="24"/>
          <w:szCs w:val="24"/>
        </w:rPr>
        <w:t xml:space="preserve">and </w:t>
      </w:r>
      <w:r w:rsidR="00C31A36" w:rsidRPr="00835225">
        <w:rPr>
          <w:rFonts w:ascii="Times New Roman" w:hAnsi="Times New Roman" w:cs="Times New Roman"/>
          <w:sz w:val="24"/>
          <w:szCs w:val="24"/>
        </w:rPr>
        <w:t>A</w:t>
      </w:r>
      <w:r w:rsidR="00670D89" w:rsidRPr="00835225">
        <w:rPr>
          <w:rFonts w:ascii="Times New Roman" w:hAnsi="Times New Roman" w:cs="Times New Roman"/>
          <w:sz w:val="24"/>
          <w:szCs w:val="24"/>
        </w:rPr>
        <w:t xml:space="preserve">quaculture </w:t>
      </w:r>
      <w:r w:rsidR="00C31A36" w:rsidRPr="00835225">
        <w:rPr>
          <w:rFonts w:ascii="Times New Roman" w:hAnsi="Times New Roman" w:cs="Times New Roman"/>
          <w:sz w:val="24"/>
          <w:szCs w:val="24"/>
        </w:rPr>
        <w:t>D</w:t>
      </w:r>
      <w:r w:rsidR="00670D89" w:rsidRPr="00835225">
        <w:rPr>
          <w:rFonts w:ascii="Times New Roman" w:hAnsi="Times New Roman" w:cs="Times New Roman"/>
          <w:sz w:val="24"/>
          <w:szCs w:val="24"/>
        </w:rPr>
        <w:t>evelopment</w:t>
      </w:r>
      <w:r w:rsidR="00BD030B" w:rsidRPr="00835225">
        <w:rPr>
          <w:rFonts w:ascii="Times New Roman" w:hAnsi="Times New Roman" w:cs="Times New Roman"/>
          <w:sz w:val="24"/>
          <w:szCs w:val="24"/>
        </w:rPr>
        <w:t>,</w:t>
      </w:r>
      <w:r w:rsidR="00C31A36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D0D8E" w:rsidRPr="00835225">
        <w:rPr>
          <w:rFonts w:ascii="Times New Roman" w:hAnsi="Times New Roman" w:cs="Times New Roman"/>
          <w:sz w:val="24"/>
          <w:szCs w:val="24"/>
        </w:rPr>
        <w:t>Professor</w:t>
      </w:r>
      <w:r w:rsidRPr="00835225">
        <w:rPr>
          <w:rFonts w:ascii="Times New Roman" w:hAnsi="Times New Roman" w:cs="Times New Roman"/>
          <w:sz w:val="24"/>
          <w:szCs w:val="24"/>
        </w:rPr>
        <w:t xml:space="preserve"> F.K.</w:t>
      </w:r>
      <w:r w:rsidR="00BD030B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0FF" w:rsidRPr="00835225">
        <w:rPr>
          <w:rFonts w:ascii="Times New Roman" w:hAnsi="Times New Roman" w:cs="Times New Roman"/>
          <w:sz w:val="24"/>
          <w:szCs w:val="24"/>
        </w:rPr>
        <w:t>E</w:t>
      </w:r>
      <w:r w:rsidRPr="00835225">
        <w:rPr>
          <w:rFonts w:ascii="Times New Roman" w:hAnsi="Times New Roman" w:cs="Times New Roman"/>
          <w:sz w:val="24"/>
          <w:szCs w:val="24"/>
        </w:rPr>
        <w:t>Nunoo</w:t>
      </w:r>
      <w:proofErr w:type="spellEnd"/>
      <w:r w:rsidRPr="00835225">
        <w:rPr>
          <w:rFonts w:ascii="Times New Roman" w:hAnsi="Times New Roman" w:cs="Times New Roman"/>
          <w:sz w:val="24"/>
          <w:szCs w:val="24"/>
        </w:rPr>
        <w:t xml:space="preserve"> on the </w:t>
      </w:r>
      <w:r w:rsidR="000D0D8E" w:rsidRPr="00835225">
        <w:rPr>
          <w:rFonts w:ascii="Times New Roman" w:hAnsi="Times New Roman" w:cs="Times New Roman"/>
          <w:sz w:val="24"/>
          <w:szCs w:val="24"/>
        </w:rPr>
        <w:t>on the scope of the SSF Guid</w:t>
      </w:r>
      <w:r w:rsidR="000054D2" w:rsidRPr="00835225">
        <w:rPr>
          <w:rFonts w:ascii="Times New Roman" w:hAnsi="Times New Roman" w:cs="Times New Roman"/>
          <w:sz w:val="24"/>
          <w:szCs w:val="24"/>
        </w:rPr>
        <w:t>e</w:t>
      </w:r>
      <w:r w:rsidR="000D0D8E" w:rsidRPr="00835225">
        <w:rPr>
          <w:rFonts w:ascii="Times New Roman" w:hAnsi="Times New Roman" w:cs="Times New Roman"/>
          <w:sz w:val="24"/>
          <w:szCs w:val="24"/>
        </w:rPr>
        <w:t>l</w:t>
      </w:r>
      <w:r w:rsidR="000054D2" w:rsidRPr="00835225">
        <w:rPr>
          <w:rFonts w:ascii="Times New Roman" w:hAnsi="Times New Roman" w:cs="Times New Roman"/>
          <w:sz w:val="24"/>
          <w:szCs w:val="24"/>
        </w:rPr>
        <w:t>i</w:t>
      </w:r>
      <w:r w:rsidR="000D0D8E" w:rsidRPr="00835225">
        <w:rPr>
          <w:rFonts w:ascii="Times New Roman" w:hAnsi="Times New Roman" w:cs="Times New Roman"/>
          <w:sz w:val="24"/>
          <w:szCs w:val="24"/>
        </w:rPr>
        <w:t>ne</w:t>
      </w:r>
      <w:r w:rsidR="000054D2" w:rsidRPr="00835225">
        <w:rPr>
          <w:rFonts w:ascii="Times New Roman" w:hAnsi="Times New Roman" w:cs="Times New Roman"/>
          <w:sz w:val="24"/>
          <w:szCs w:val="24"/>
        </w:rPr>
        <w:t>s</w:t>
      </w:r>
      <w:r w:rsidR="000D0D8E" w:rsidRPr="00835225">
        <w:rPr>
          <w:rFonts w:ascii="Times New Roman" w:hAnsi="Times New Roman" w:cs="Times New Roman"/>
          <w:sz w:val="24"/>
          <w:szCs w:val="24"/>
        </w:rPr>
        <w:t xml:space="preserve"> in the Ghanaian fisheries sector, </w:t>
      </w:r>
      <w:r w:rsidR="00C31A36" w:rsidRPr="00835225">
        <w:rPr>
          <w:rFonts w:ascii="Times New Roman" w:hAnsi="Times New Roman" w:cs="Times New Roman"/>
          <w:sz w:val="24"/>
          <w:szCs w:val="24"/>
        </w:rPr>
        <w:t>from the perspective of policy and regulation.</w:t>
      </w:r>
      <w:r w:rsidR="00670D89" w:rsidRPr="00835225">
        <w:rPr>
          <w:rFonts w:ascii="Times New Roman" w:hAnsi="Times New Roman" w:cs="Times New Roman"/>
          <w:sz w:val="24"/>
          <w:szCs w:val="24"/>
        </w:rPr>
        <w:t xml:space="preserve"> The second session dealt with </w:t>
      </w:r>
      <w:r w:rsidR="002F6DDF" w:rsidRPr="00835225">
        <w:rPr>
          <w:rFonts w:ascii="Times New Roman" w:hAnsi="Times New Roman" w:cs="Times New Roman"/>
          <w:sz w:val="24"/>
          <w:szCs w:val="24"/>
        </w:rPr>
        <w:t xml:space="preserve">a presentation </w:t>
      </w:r>
      <w:r w:rsidR="00E317D0" w:rsidRPr="00835225">
        <w:rPr>
          <w:rFonts w:ascii="Times New Roman" w:hAnsi="Times New Roman" w:cs="Times New Roman"/>
          <w:sz w:val="24"/>
          <w:szCs w:val="24"/>
        </w:rPr>
        <w:t xml:space="preserve">report </w:t>
      </w:r>
      <w:r w:rsidR="002F6DDF" w:rsidRPr="00835225">
        <w:rPr>
          <w:rFonts w:ascii="Times New Roman" w:hAnsi="Times New Roman" w:cs="Times New Roman"/>
          <w:sz w:val="24"/>
          <w:szCs w:val="24"/>
        </w:rPr>
        <w:t>of</w:t>
      </w:r>
      <w:r w:rsidR="00670D89" w:rsidRPr="00835225">
        <w:rPr>
          <w:rFonts w:ascii="Times New Roman" w:hAnsi="Times New Roman" w:cs="Times New Roman"/>
          <w:sz w:val="24"/>
          <w:szCs w:val="24"/>
        </w:rPr>
        <w:t xml:space="preserve"> local workshop</w:t>
      </w:r>
      <w:r w:rsidR="002F6DDF" w:rsidRPr="00835225">
        <w:rPr>
          <w:rFonts w:ascii="Times New Roman" w:hAnsi="Times New Roman" w:cs="Times New Roman"/>
          <w:sz w:val="24"/>
          <w:szCs w:val="24"/>
        </w:rPr>
        <w:t xml:space="preserve">s by </w:t>
      </w:r>
      <w:r w:rsidR="000054D2" w:rsidRPr="00835225">
        <w:rPr>
          <w:rFonts w:ascii="Times New Roman" w:hAnsi="Times New Roman" w:cs="Times New Roman"/>
          <w:sz w:val="24"/>
          <w:szCs w:val="24"/>
        </w:rPr>
        <w:t xml:space="preserve">Mr. </w:t>
      </w:r>
      <w:r w:rsidR="002F6DDF" w:rsidRPr="00835225">
        <w:rPr>
          <w:rFonts w:ascii="Times New Roman" w:hAnsi="Times New Roman" w:cs="Times New Roman"/>
          <w:sz w:val="24"/>
          <w:szCs w:val="24"/>
        </w:rPr>
        <w:t>Peter Adjei</w:t>
      </w:r>
      <w:r w:rsidR="000054D2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23442B" w:rsidRPr="00835225">
        <w:rPr>
          <w:rFonts w:ascii="Times New Roman" w:hAnsi="Times New Roman" w:cs="Times New Roman"/>
          <w:sz w:val="24"/>
          <w:szCs w:val="24"/>
        </w:rPr>
        <w:t>which formed the basis of focus group discussion</w:t>
      </w:r>
      <w:r w:rsidR="00E317D0" w:rsidRPr="00835225">
        <w:rPr>
          <w:rFonts w:ascii="Times New Roman" w:hAnsi="Times New Roman" w:cs="Times New Roman"/>
          <w:sz w:val="24"/>
          <w:szCs w:val="24"/>
        </w:rPr>
        <w:t>s</w:t>
      </w:r>
      <w:r w:rsidR="0023442B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0054D2" w:rsidRPr="00835225">
        <w:rPr>
          <w:rFonts w:ascii="Times New Roman" w:hAnsi="Times New Roman" w:cs="Times New Roman"/>
          <w:sz w:val="24"/>
          <w:szCs w:val="24"/>
        </w:rPr>
        <w:t>on</w:t>
      </w:r>
      <w:r w:rsidR="0023442B" w:rsidRPr="00835225">
        <w:rPr>
          <w:rFonts w:ascii="Times New Roman" w:hAnsi="Times New Roman" w:cs="Times New Roman"/>
          <w:sz w:val="24"/>
          <w:szCs w:val="24"/>
        </w:rPr>
        <w:t xml:space="preserve"> three main areas: (a) key challenges and opportunities for change </w:t>
      </w:r>
      <w:r w:rsidR="000054D2" w:rsidRPr="00835225">
        <w:rPr>
          <w:rFonts w:ascii="Times New Roman" w:hAnsi="Times New Roman" w:cs="Times New Roman"/>
          <w:sz w:val="24"/>
          <w:szCs w:val="24"/>
        </w:rPr>
        <w:t>in Ghanaian small-scale fisheries</w:t>
      </w:r>
      <w:r w:rsidR="00E317D0" w:rsidRPr="00835225">
        <w:rPr>
          <w:rFonts w:ascii="Times New Roman" w:hAnsi="Times New Roman" w:cs="Times New Roman"/>
          <w:sz w:val="24"/>
          <w:szCs w:val="24"/>
        </w:rPr>
        <w:t>;</w:t>
      </w:r>
      <w:r w:rsidR="0023442B" w:rsidRPr="00835225">
        <w:rPr>
          <w:rFonts w:ascii="Times New Roman" w:hAnsi="Times New Roman" w:cs="Times New Roman"/>
          <w:sz w:val="24"/>
          <w:szCs w:val="24"/>
        </w:rPr>
        <w:t xml:space="preserve"> (b) roles and responsibilities of primary actors –</w:t>
      </w:r>
      <w:r w:rsidR="000054D2" w:rsidRPr="00835225">
        <w:rPr>
          <w:rFonts w:ascii="Times New Roman" w:hAnsi="Times New Roman" w:cs="Times New Roman"/>
          <w:sz w:val="24"/>
          <w:szCs w:val="24"/>
        </w:rPr>
        <w:t xml:space="preserve"> the S</w:t>
      </w:r>
      <w:r w:rsidR="0023442B" w:rsidRPr="00835225">
        <w:rPr>
          <w:rFonts w:ascii="Times New Roman" w:hAnsi="Times New Roman" w:cs="Times New Roman"/>
          <w:sz w:val="24"/>
          <w:szCs w:val="24"/>
        </w:rPr>
        <w:t>tate, FWOs, CSOs, academia</w:t>
      </w:r>
      <w:r w:rsidR="000054D2" w:rsidRPr="00835225">
        <w:rPr>
          <w:rFonts w:ascii="Times New Roman" w:hAnsi="Times New Roman" w:cs="Times New Roman"/>
          <w:sz w:val="24"/>
          <w:szCs w:val="24"/>
        </w:rPr>
        <w:t xml:space="preserve"> – in implementation</w:t>
      </w:r>
      <w:r w:rsidR="00E317D0" w:rsidRPr="00835225">
        <w:rPr>
          <w:rFonts w:ascii="Times New Roman" w:hAnsi="Times New Roman" w:cs="Times New Roman"/>
          <w:sz w:val="24"/>
          <w:szCs w:val="24"/>
        </w:rPr>
        <w:t>;</w:t>
      </w:r>
      <w:r w:rsidR="0023442B" w:rsidRPr="00835225">
        <w:rPr>
          <w:rFonts w:ascii="Times New Roman" w:hAnsi="Times New Roman" w:cs="Times New Roman"/>
          <w:sz w:val="24"/>
          <w:szCs w:val="24"/>
        </w:rPr>
        <w:t xml:space="preserve"> and (c) actions for addressing </w:t>
      </w:r>
      <w:r w:rsidR="000054D2" w:rsidRPr="00835225">
        <w:rPr>
          <w:rFonts w:ascii="Times New Roman" w:hAnsi="Times New Roman" w:cs="Times New Roman"/>
          <w:sz w:val="24"/>
          <w:szCs w:val="24"/>
        </w:rPr>
        <w:t>identified</w:t>
      </w:r>
      <w:r w:rsidR="0023442B" w:rsidRPr="00835225">
        <w:rPr>
          <w:rFonts w:ascii="Times New Roman" w:hAnsi="Times New Roman" w:cs="Times New Roman"/>
          <w:sz w:val="24"/>
          <w:szCs w:val="24"/>
        </w:rPr>
        <w:t xml:space="preserve"> issues wit</w:t>
      </w:r>
      <w:r w:rsidR="000054D2" w:rsidRPr="00835225">
        <w:rPr>
          <w:rFonts w:ascii="Times New Roman" w:hAnsi="Times New Roman" w:cs="Times New Roman"/>
          <w:sz w:val="24"/>
          <w:szCs w:val="24"/>
        </w:rPr>
        <w:t>hin the SSF Guidelines framework.</w:t>
      </w:r>
    </w:p>
    <w:p w14:paraId="6DBA6C39" w14:textId="77777777" w:rsidR="00DD0DFE" w:rsidRPr="00835225" w:rsidRDefault="00DD0DFE" w:rsidP="00DD0D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D6C87C" w14:textId="31E05774" w:rsidR="000E4912" w:rsidRPr="00835225" w:rsidRDefault="00DD0DFE" w:rsidP="000E49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31697E" w:rsidRPr="00835225">
        <w:rPr>
          <w:rFonts w:ascii="Times New Roman" w:hAnsi="Times New Roman" w:cs="Times New Roman"/>
          <w:sz w:val="24"/>
          <w:szCs w:val="24"/>
        </w:rPr>
        <w:t>group discussion</w:t>
      </w:r>
      <w:r w:rsidR="00E317D0" w:rsidRPr="00835225">
        <w:rPr>
          <w:rFonts w:ascii="Times New Roman" w:hAnsi="Times New Roman" w:cs="Times New Roman"/>
          <w:sz w:val="24"/>
          <w:szCs w:val="24"/>
        </w:rPr>
        <w:t>s</w:t>
      </w:r>
      <w:r w:rsidR="0031697E" w:rsidRPr="00835225">
        <w:rPr>
          <w:rFonts w:ascii="Times New Roman" w:hAnsi="Times New Roman" w:cs="Times New Roman"/>
          <w:sz w:val="24"/>
          <w:szCs w:val="24"/>
        </w:rPr>
        <w:t xml:space="preserve"> and debates led to the third session</w:t>
      </w:r>
      <w:r w:rsidR="007E68F5" w:rsidRPr="00835225">
        <w:rPr>
          <w:rFonts w:ascii="Times New Roman" w:hAnsi="Times New Roman" w:cs="Times New Roman"/>
          <w:sz w:val="24"/>
          <w:szCs w:val="24"/>
        </w:rPr>
        <w:t xml:space="preserve">, which </w:t>
      </w:r>
      <w:r w:rsidR="0031697E" w:rsidRPr="00835225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FF14CE" w:rsidRPr="00835225">
        <w:rPr>
          <w:rFonts w:ascii="Times New Roman" w:hAnsi="Times New Roman" w:cs="Times New Roman"/>
          <w:sz w:val="24"/>
          <w:szCs w:val="24"/>
        </w:rPr>
        <w:t xml:space="preserve">a </w:t>
      </w:r>
      <w:r w:rsidR="0031697E" w:rsidRPr="00835225">
        <w:rPr>
          <w:rFonts w:ascii="Times New Roman" w:hAnsi="Times New Roman" w:cs="Times New Roman"/>
          <w:sz w:val="24"/>
          <w:szCs w:val="24"/>
        </w:rPr>
        <w:t xml:space="preserve">presentation of group reports and conclusions. While there were varying perspectives from the </w:t>
      </w:r>
      <w:r w:rsidR="00E260C7" w:rsidRPr="00835225">
        <w:rPr>
          <w:rFonts w:ascii="Times New Roman" w:hAnsi="Times New Roman" w:cs="Times New Roman"/>
          <w:sz w:val="24"/>
          <w:szCs w:val="24"/>
        </w:rPr>
        <w:t xml:space="preserve">three </w:t>
      </w:r>
      <w:r w:rsidR="0031697E" w:rsidRPr="00835225">
        <w:rPr>
          <w:rFonts w:ascii="Times New Roman" w:hAnsi="Times New Roman" w:cs="Times New Roman"/>
          <w:sz w:val="24"/>
          <w:szCs w:val="24"/>
        </w:rPr>
        <w:t>groups</w:t>
      </w:r>
      <w:r w:rsidR="00E260C7" w:rsidRPr="00835225">
        <w:rPr>
          <w:rFonts w:ascii="Times New Roman" w:hAnsi="Times New Roman" w:cs="Times New Roman"/>
          <w:sz w:val="24"/>
          <w:szCs w:val="24"/>
        </w:rPr>
        <w:t xml:space="preserve">, the key issues and </w:t>
      </w:r>
      <w:r w:rsidR="00E260C7" w:rsidRPr="00835225">
        <w:rPr>
          <w:rFonts w:ascii="Times New Roman" w:hAnsi="Times New Roman" w:cs="Times New Roman"/>
          <w:sz w:val="24"/>
          <w:szCs w:val="24"/>
        </w:rPr>
        <w:lastRenderedPageBreak/>
        <w:t>recommendations at the end of the plenary session were deeply rooted in the local workshops</w:t>
      </w:r>
      <w:r w:rsidR="007E68F5" w:rsidRPr="00835225">
        <w:rPr>
          <w:rFonts w:ascii="Times New Roman" w:hAnsi="Times New Roman" w:cs="Times New Roman"/>
          <w:sz w:val="24"/>
          <w:szCs w:val="24"/>
        </w:rPr>
        <w:t>,</w:t>
      </w:r>
      <w:r w:rsidR="00E260C7" w:rsidRPr="00835225">
        <w:rPr>
          <w:rFonts w:ascii="Times New Roman" w:hAnsi="Times New Roman" w:cs="Times New Roman"/>
          <w:sz w:val="24"/>
          <w:szCs w:val="24"/>
        </w:rPr>
        <w:t xml:space="preserve"> but broader in scope. The main recommendations include:</w:t>
      </w:r>
    </w:p>
    <w:p w14:paraId="01D6079B" w14:textId="77777777" w:rsidR="000E4912" w:rsidRPr="00835225" w:rsidRDefault="000E4912" w:rsidP="000E49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EE6E86" w14:textId="4A7EB305" w:rsidR="00E260C7" w:rsidRPr="00835225" w:rsidRDefault="00E260C7" w:rsidP="00E260C7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5225">
        <w:rPr>
          <w:rFonts w:ascii="Times New Roman" w:hAnsi="Times New Roman"/>
          <w:sz w:val="24"/>
          <w:szCs w:val="24"/>
        </w:rPr>
        <w:t>W</w:t>
      </w:r>
      <w:r w:rsidR="00BA738D" w:rsidRPr="00835225">
        <w:rPr>
          <w:rFonts w:ascii="Times New Roman" w:hAnsi="Times New Roman"/>
          <w:sz w:val="24"/>
          <w:szCs w:val="24"/>
        </w:rPr>
        <w:t>ork with the MOFAD</w:t>
      </w:r>
      <w:r w:rsidRPr="00835225">
        <w:rPr>
          <w:rFonts w:ascii="Times New Roman" w:hAnsi="Times New Roman"/>
          <w:sz w:val="24"/>
          <w:szCs w:val="24"/>
        </w:rPr>
        <w:t xml:space="preserve"> and other stakeholders to adopt the </w:t>
      </w:r>
      <w:r w:rsidR="007E68F5" w:rsidRPr="00835225">
        <w:rPr>
          <w:rFonts w:ascii="Times New Roman" w:hAnsi="Times New Roman"/>
          <w:sz w:val="24"/>
          <w:szCs w:val="24"/>
        </w:rPr>
        <w:t xml:space="preserve">SSF </w:t>
      </w:r>
      <w:r w:rsidRPr="00835225">
        <w:rPr>
          <w:rFonts w:ascii="Times New Roman" w:hAnsi="Times New Roman"/>
          <w:sz w:val="24"/>
          <w:szCs w:val="24"/>
        </w:rPr>
        <w:t>Guidelines into enforceable fisheries laws and regulations;</w:t>
      </w:r>
    </w:p>
    <w:p w14:paraId="7812BA69" w14:textId="30FC8B26" w:rsidR="00E260C7" w:rsidRPr="00835225" w:rsidRDefault="00E260C7" w:rsidP="00E260C7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5225">
        <w:rPr>
          <w:rFonts w:ascii="Times New Roman" w:hAnsi="Times New Roman"/>
          <w:sz w:val="24"/>
          <w:szCs w:val="24"/>
        </w:rPr>
        <w:t xml:space="preserve">Develop </w:t>
      </w:r>
      <w:r w:rsidR="007E68F5" w:rsidRPr="00835225">
        <w:rPr>
          <w:rFonts w:ascii="Times New Roman" w:hAnsi="Times New Roman"/>
          <w:sz w:val="24"/>
          <w:szCs w:val="24"/>
        </w:rPr>
        <w:t>a small-scale fisheries</w:t>
      </w:r>
      <w:r w:rsidRPr="00835225">
        <w:rPr>
          <w:rFonts w:ascii="Times New Roman" w:hAnsi="Times New Roman"/>
          <w:sz w:val="24"/>
          <w:szCs w:val="24"/>
        </w:rPr>
        <w:t xml:space="preserve"> development </w:t>
      </w:r>
      <w:r w:rsidR="007E68F5" w:rsidRPr="00835225">
        <w:rPr>
          <w:rFonts w:ascii="Times New Roman" w:hAnsi="Times New Roman"/>
          <w:sz w:val="24"/>
          <w:szCs w:val="24"/>
        </w:rPr>
        <w:t>long</w:t>
      </w:r>
      <w:r w:rsidR="007E68F5" w:rsidRPr="00835225">
        <w:rPr>
          <w:rFonts w:ascii="Times New Roman" w:hAnsi="Times New Roman"/>
          <w:sz w:val="24"/>
          <w:szCs w:val="24"/>
        </w:rPr>
        <w:t>-</w:t>
      </w:r>
      <w:r w:rsidR="007E68F5" w:rsidRPr="00835225">
        <w:rPr>
          <w:rFonts w:ascii="Times New Roman" w:hAnsi="Times New Roman"/>
          <w:sz w:val="24"/>
          <w:szCs w:val="24"/>
        </w:rPr>
        <w:t xml:space="preserve">term vision </w:t>
      </w:r>
      <w:r w:rsidRPr="00835225">
        <w:rPr>
          <w:rFonts w:ascii="Times New Roman" w:hAnsi="Times New Roman"/>
          <w:sz w:val="24"/>
          <w:szCs w:val="24"/>
        </w:rPr>
        <w:t xml:space="preserve">document for presentation to MOFAD and </w:t>
      </w:r>
      <w:r w:rsidR="007E68F5" w:rsidRPr="00835225">
        <w:rPr>
          <w:rFonts w:ascii="Times New Roman" w:hAnsi="Times New Roman"/>
          <w:sz w:val="24"/>
          <w:szCs w:val="24"/>
        </w:rPr>
        <w:t xml:space="preserve">the </w:t>
      </w:r>
      <w:r w:rsidRPr="00835225">
        <w:rPr>
          <w:rFonts w:ascii="Times New Roman" w:hAnsi="Times New Roman"/>
          <w:sz w:val="24"/>
          <w:szCs w:val="24"/>
        </w:rPr>
        <w:t>Fisheries Commission</w:t>
      </w:r>
      <w:r w:rsidR="007E68F5" w:rsidRPr="00835225">
        <w:rPr>
          <w:rFonts w:ascii="Times New Roman" w:hAnsi="Times New Roman"/>
          <w:sz w:val="24"/>
          <w:szCs w:val="24"/>
        </w:rPr>
        <w:t xml:space="preserve">, </w:t>
      </w:r>
      <w:r w:rsidRPr="00835225">
        <w:rPr>
          <w:rFonts w:ascii="Times New Roman" w:hAnsi="Times New Roman"/>
          <w:sz w:val="24"/>
          <w:szCs w:val="24"/>
        </w:rPr>
        <w:t>with clearly outlined annual plans;</w:t>
      </w:r>
    </w:p>
    <w:p w14:paraId="018633AB" w14:textId="01BAF92E" w:rsidR="00BA738D" w:rsidRPr="00835225" w:rsidRDefault="006F10FF" w:rsidP="000E4912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5225">
        <w:rPr>
          <w:rFonts w:ascii="Times New Roman" w:hAnsi="Times New Roman"/>
          <w:sz w:val="24"/>
          <w:szCs w:val="24"/>
        </w:rPr>
        <w:t>Conduct a c</w:t>
      </w:r>
      <w:r w:rsidR="00E260C7" w:rsidRPr="00835225">
        <w:rPr>
          <w:rFonts w:ascii="Times New Roman" w:hAnsi="Times New Roman"/>
          <w:sz w:val="24"/>
          <w:szCs w:val="24"/>
        </w:rPr>
        <w:t xml:space="preserve">omplete stakeholder analysis of the </w:t>
      </w:r>
      <w:r w:rsidR="007E68F5" w:rsidRPr="00835225">
        <w:rPr>
          <w:rFonts w:ascii="Times New Roman" w:hAnsi="Times New Roman"/>
          <w:sz w:val="24"/>
          <w:szCs w:val="24"/>
        </w:rPr>
        <w:t>small-scale fisheries</w:t>
      </w:r>
      <w:r w:rsidR="00E260C7" w:rsidRPr="00835225">
        <w:rPr>
          <w:rFonts w:ascii="Times New Roman" w:hAnsi="Times New Roman"/>
          <w:sz w:val="24"/>
          <w:szCs w:val="24"/>
        </w:rPr>
        <w:t xml:space="preserve"> value chain</w:t>
      </w:r>
      <w:r w:rsidR="007E68F5" w:rsidRPr="00835225">
        <w:rPr>
          <w:rFonts w:ascii="Times New Roman" w:hAnsi="Times New Roman"/>
          <w:sz w:val="24"/>
          <w:szCs w:val="24"/>
        </w:rPr>
        <w:t xml:space="preserve">, </w:t>
      </w:r>
      <w:r w:rsidR="00E260C7" w:rsidRPr="00835225">
        <w:rPr>
          <w:rFonts w:ascii="Times New Roman" w:hAnsi="Times New Roman"/>
          <w:sz w:val="24"/>
          <w:szCs w:val="24"/>
        </w:rPr>
        <w:t xml:space="preserve">including </w:t>
      </w:r>
      <w:r w:rsidR="007E68F5" w:rsidRPr="00835225">
        <w:rPr>
          <w:rFonts w:ascii="Times New Roman" w:hAnsi="Times New Roman"/>
          <w:sz w:val="24"/>
          <w:szCs w:val="24"/>
        </w:rPr>
        <w:t xml:space="preserve">a </w:t>
      </w:r>
      <w:r w:rsidR="00E260C7" w:rsidRPr="00835225">
        <w:rPr>
          <w:rFonts w:ascii="Times New Roman" w:hAnsi="Times New Roman"/>
          <w:sz w:val="24"/>
          <w:szCs w:val="24"/>
        </w:rPr>
        <w:t xml:space="preserve">definition of </w:t>
      </w:r>
      <w:r w:rsidR="007E68F5" w:rsidRPr="00835225">
        <w:rPr>
          <w:rFonts w:ascii="Times New Roman" w:hAnsi="Times New Roman"/>
          <w:sz w:val="24"/>
          <w:szCs w:val="24"/>
        </w:rPr>
        <w:t>small-scale fisheries in Ghana</w:t>
      </w:r>
      <w:r w:rsidR="00E260C7" w:rsidRPr="00835225">
        <w:rPr>
          <w:rFonts w:ascii="Times New Roman" w:hAnsi="Times New Roman"/>
          <w:sz w:val="24"/>
          <w:szCs w:val="24"/>
        </w:rPr>
        <w:t>;</w:t>
      </w:r>
    </w:p>
    <w:p w14:paraId="1478D01C" w14:textId="335E1C7B" w:rsidR="0031697E" w:rsidRPr="00835225" w:rsidRDefault="00BA738D" w:rsidP="00E260C7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5225">
        <w:rPr>
          <w:rFonts w:ascii="Times New Roman" w:hAnsi="Times New Roman"/>
          <w:sz w:val="24"/>
          <w:szCs w:val="24"/>
        </w:rPr>
        <w:t>Increase a</w:t>
      </w:r>
      <w:r w:rsidR="00E260C7" w:rsidRPr="00835225">
        <w:rPr>
          <w:rFonts w:ascii="Times New Roman" w:hAnsi="Times New Roman"/>
          <w:sz w:val="24"/>
          <w:szCs w:val="24"/>
        </w:rPr>
        <w:t xml:space="preserve">dvocacy efforts regarding inequalities in the </w:t>
      </w:r>
      <w:r w:rsidR="007E68F5" w:rsidRPr="00835225">
        <w:rPr>
          <w:rFonts w:ascii="Times New Roman" w:hAnsi="Times New Roman"/>
          <w:sz w:val="24"/>
          <w:szCs w:val="24"/>
        </w:rPr>
        <w:t xml:space="preserve">small-scale fisheries </w:t>
      </w:r>
      <w:r w:rsidR="00E260C7" w:rsidRPr="00835225">
        <w:rPr>
          <w:rFonts w:ascii="Times New Roman" w:hAnsi="Times New Roman"/>
          <w:sz w:val="24"/>
          <w:szCs w:val="24"/>
        </w:rPr>
        <w:t>sector</w:t>
      </w:r>
      <w:r w:rsidR="007E68F5" w:rsidRPr="00835225">
        <w:rPr>
          <w:rFonts w:ascii="Times New Roman" w:hAnsi="Times New Roman"/>
          <w:sz w:val="24"/>
          <w:szCs w:val="24"/>
        </w:rPr>
        <w:t xml:space="preserve">, </w:t>
      </w:r>
      <w:r w:rsidR="00E260C7" w:rsidRPr="00835225">
        <w:rPr>
          <w:rFonts w:ascii="Times New Roman" w:hAnsi="Times New Roman"/>
          <w:sz w:val="24"/>
          <w:szCs w:val="24"/>
        </w:rPr>
        <w:t xml:space="preserve">particularly </w:t>
      </w:r>
      <w:r w:rsidR="007E68F5" w:rsidRPr="00835225">
        <w:rPr>
          <w:rFonts w:ascii="Times New Roman" w:hAnsi="Times New Roman"/>
          <w:sz w:val="24"/>
          <w:szCs w:val="24"/>
        </w:rPr>
        <w:t xml:space="preserve">on </w:t>
      </w:r>
      <w:r w:rsidR="00E260C7" w:rsidRPr="00835225">
        <w:rPr>
          <w:rFonts w:ascii="Times New Roman" w:hAnsi="Times New Roman"/>
          <w:sz w:val="24"/>
          <w:szCs w:val="24"/>
        </w:rPr>
        <w:t xml:space="preserve">gender </w:t>
      </w:r>
      <w:r w:rsidR="007E68F5" w:rsidRPr="00835225">
        <w:rPr>
          <w:rFonts w:ascii="Times New Roman" w:hAnsi="Times New Roman"/>
          <w:sz w:val="24"/>
          <w:szCs w:val="24"/>
        </w:rPr>
        <w:t xml:space="preserve">issues </w:t>
      </w:r>
      <w:r w:rsidR="00E260C7" w:rsidRPr="00835225">
        <w:rPr>
          <w:rFonts w:ascii="Times New Roman" w:hAnsi="Times New Roman"/>
          <w:sz w:val="24"/>
          <w:szCs w:val="24"/>
        </w:rPr>
        <w:t>and</w:t>
      </w:r>
      <w:r w:rsidR="007E68F5" w:rsidRPr="00835225">
        <w:rPr>
          <w:rFonts w:ascii="Times New Roman" w:hAnsi="Times New Roman"/>
          <w:sz w:val="24"/>
          <w:szCs w:val="24"/>
        </w:rPr>
        <w:t xml:space="preserve"> focus on </w:t>
      </w:r>
      <w:r w:rsidR="00E260C7" w:rsidRPr="00835225">
        <w:rPr>
          <w:rFonts w:ascii="Times New Roman" w:hAnsi="Times New Roman"/>
          <w:sz w:val="24"/>
          <w:szCs w:val="24"/>
        </w:rPr>
        <w:t xml:space="preserve">inland </w:t>
      </w:r>
      <w:r w:rsidR="007E68F5" w:rsidRPr="00835225">
        <w:rPr>
          <w:rFonts w:ascii="Times New Roman" w:hAnsi="Times New Roman"/>
          <w:sz w:val="24"/>
          <w:szCs w:val="24"/>
        </w:rPr>
        <w:t xml:space="preserve">fisheries, which </w:t>
      </w:r>
      <w:r w:rsidR="00E260C7" w:rsidRPr="00835225">
        <w:rPr>
          <w:rFonts w:ascii="Times New Roman" w:hAnsi="Times New Roman"/>
          <w:sz w:val="24"/>
          <w:szCs w:val="24"/>
        </w:rPr>
        <w:t>are marginali</w:t>
      </w:r>
      <w:r w:rsidR="00FF14CE" w:rsidRPr="00835225">
        <w:rPr>
          <w:rFonts w:ascii="Times New Roman" w:hAnsi="Times New Roman"/>
          <w:sz w:val="24"/>
          <w:szCs w:val="24"/>
        </w:rPr>
        <w:t>s</w:t>
      </w:r>
      <w:r w:rsidR="00E260C7" w:rsidRPr="00835225">
        <w:rPr>
          <w:rFonts w:ascii="Times New Roman" w:hAnsi="Times New Roman"/>
          <w:sz w:val="24"/>
          <w:szCs w:val="24"/>
        </w:rPr>
        <w:t>ed</w:t>
      </w:r>
      <w:r w:rsidR="007E68F5" w:rsidRPr="00835225">
        <w:rPr>
          <w:rFonts w:ascii="Times New Roman" w:hAnsi="Times New Roman"/>
          <w:sz w:val="24"/>
          <w:szCs w:val="24"/>
        </w:rPr>
        <w:t>; and</w:t>
      </w:r>
    </w:p>
    <w:p w14:paraId="79D4835C" w14:textId="5877DC39" w:rsidR="00406D1C" w:rsidRPr="00835225" w:rsidRDefault="007E68F5" w:rsidP="00E260C7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5225">
        <w:rPr>
          <w:rFonts w:ascii="Times New Roman" w:hAnsi="Times New Roman"/>
          <w:sz w:val="24"/>
          <w:szCs w:val="24"/>
        </w:rPr>
        <w:t>Train</w:t>
      </w:r>
      <w:r w:rsidR="00406D1C" w:rsidRPr="00835225">
        <w:rPr>
          <w:rFonts w:ascii="Times New Roman" w:hAnsi="Times New Roman"/>
          <w:sz w:val="24"/>
          <w:szCs w:val="24"/>
        </w:rPr>
        <w:t xml:space="preserve"> FWOs and other </w:t>
      </w:r>
      <w:r w:rsidRPr="00835225">
        <w:rPr>
          <w:rFonts w:ascii="Times New Roman" w:hAnsi="Times New Roman"/>
          <w:sz w:val="24"/>
          <w:szCs w:val="24"/>
        </w:rPr>
        <w:t>local stakeholders</w:t>
      </w:r>
      <w:r w:rsidR="00406D1C" w:rsidRPr="00835225">
        <w:rPr>
          <w:rFonts w:ascii="Times New Roman" w:hAnsi="Times New Roman"/>
          <w:sz w:val="24"/>
          <w:szCs w:val="24"/>
        </w:rPr>
        <w:t xml:space="preserve"> to sustain the </w:t>
      </w:r>
      <w:r w:rsidRPr="00835225">
        <w:rPr>
          <w:rFonts w:ascii="Times New Roman" w:hAnsi="Times New Roman"/>
          <w:sz w:val="24"/>
          <w:szCs w:val="24"/>
        </w:rPr>
        <w:t>mainstreaming of the SSF Guidelines and human rights-based approach</w:t>
      </w:r>
      <w:r w:rsidR="00406D1C" w:rsidRPr="00835225">
        <w:rPr>
          <w:rFonts w:ascii="Times New Roman" w:hAnsi="Times New Roman"/>
          <w:sz w:val="24"/>
          <w:szCs w:val="24"/>
        </w:rPr>
        <w:t xml:space="preserve"> at </w:t>
      </w:r>
      <w:r w:rsidRPr="00835225">
        <w:rPr>
          <w:rFonts w:ascii="Times New Roman" w:hAnsi="Times New Roman"/>
          <w:sz w:val="24"/>
          <w:szCs w:val="24"/>
        </w:rPr>
        <w:t>the</w:t>
      </w:r>
      <w:r w:rsidR="00406D1C" w:rsidRPr="00835225">
        <w:rPr>
          <w:rFonts w:ascii="Times New Roman" w:hAnsi="Times New Roman"/>
          <w:sz w:val="24"/>
          <w:szCs w:val="24"/>
        </w:rPr>
        <w:t xml:space="preserve"> national and subnational levels. </w:t>
      </w:r>
    </w:p>
    <w:p w14:paraId="68C046CF" w14:textId="77777777" w:rsidR="00406D1C" w:rsidRPr="00835225" w:rsidRDefault="00406D1C" w:rsidP="00406D1C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3696877" w14:textId="3974C8C3" w:rsidR="00A75EEB" w:rsidRPr="00835225" w:rsidRDefault="007E68F5" w:rsidP="00A75EE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2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35225">
        <w:rPr>
          <w:rFonts w:ascii="Times New Roman" w:hAnsi="Times New Roman" w:cs="Times New Roman"/>
          <w:b/>
          <w:sz w:val="28"/>
          <w:szCs w:val="28"/>
        </w:rPr>
        <w:t xml:space="preserve">Ghana </w:t>
      </w:r>
      <w:r w:rsidRPr="00835225">
        <w:rPr>
          <w:rFonts w:ascii="Times New Roman" w:hAnsi="Times New Roman" w:cs="Times New Roman"/>
          <w:b/>
          <w:sz w:val="28"/>
          <w:szCs w:val="28"/>
        </w:rPr>
        <w:t>N</w:t>
      </w:r>
      <w:r w:rsidR="009274CB" w:rsidRPr="00835225">
        <w:rPr>
          <w:rFonts w:ascii="Times New Roman" w:hAnsi="Times New Roman" w:cs="Times New Roman"/>
          <w:b/>
          <w:sz w:val="28"/>
          <w:szCs w:val="28"/>
        </w:rPr>
        <w:t>ational Platform</w:t>
      </w:r>
      <w:r w:rsidRPr="00835225">
        <w:rPr>
          <w:rFonts w:ascii="Times New Roman" w:hAnsi="Times New Roman" w:cs="Times New Roman"/>
          <w:b/>
          <w:sz w:val="28"/>
          <w:szCs w:val="28"/>
        </w:rPr>
        <w:t xml:space="preserve"> for the SSF Guidelines</w:t>
      </w:r>
    </w:p>
    <w:p w14:paraId="6DD95AF8" w14:textId="77777777" w:rsidR="00A75EEB" w:rsidRPr="00835225" w:rsidRDefault="00A75EEB" w:rsidP="0061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3CFB5" w14:textId="3EAC97A8" w:rsidR="00C35A14" w:rsidRPr="00835225" w:rsidRDefault="007E68F5" w:rsidP="00C35A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TESCOD and its partners in Ghana mooted the idea of a National Platform</w:t>
      </w:r>
      <w:r w:rsidR="00AD073E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>for the SSF Guidelines, seeking</w:t>
      </w:r>
      <w:r w:rsidR="002C4C53" w:rsidRPr="00835225">
        <w:rPr>
          <w:rFonts w:ascii="Times New Roman" w:hAnsi="Times New Roman" w:cs="Times New Roman"/>
          <w:sz w:val="24"/>
          <w:szCs w:val="24"/>
        </w:rPr>
        <w:t xml:space="preserve"> to raise awareness </w:t>
      </w:r>
      <w:r w:rsidRPr="00835225">
        <w:rPr>
          <w:rFonts w:ascii="Times New Roman" w:hAnsi="Times New Roman" w:cs="Times New Roman"/>
          <w:sz w:val="24"/>
          <w:szCs w:val="24"/>
        </w:rPr>
        <w:t>about the</w:t>
      </w:r>
      <w:r w:rsidR="001B40D3" w:rsidRPr="00835225">
        <w:rPr>
          <w:rFonts w:ascii="Times New Roman" w:hAnsi="Times New Roman" w:cs="Times New Roman"/>
          <w:sz w:val="24"/>
          <w:szCs w:val="24"/>
        </w:rPr>
        <w:t xml:space="preserve"> Guidelines 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among different stakeholders and to promote </w:t>
      </w:r>
      <w:r w:rsidR="00AD073E" w:rsidRPr="00835225">
        <w:rPr>
          <w:rFonts w:ascii="Times New Roman" w:hAnsi="Times New Roman" w:cs="Times New Roman"/>
          <w:sz w:val="24"/>
          <w:szCs w:val="24"/>
        </w:rPr>
        <w:t>appropriate policy responses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for the sector</w:t>
      </w:r>
      <w:r w:rsidR="00AD073E" w:rsidRPr="00835225">
        <w:rPr>
          <w:rFonts w:ascii="Times New Roman" w:hAnsi="Times New Roman" w:cs="Times New Roman"/>
          <w:sz w:val="24"/>
          <w:szCs w:val="24"/>
        </w:rPr>
        <w:t>. To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 this end, a seven-member </w:t>
      </w:r>
      <w:r w:rsidR="00780625" w:rsidRPr="00835225">
        <w:rPr>
          <w:rFonts w:ascii="Times New Roman" w:hAnsi="Times New Roman" w:cs="Times New Roman"/>
          <w:sz w:val="24"/>
          <w:szCs w:val="24"/>
        </w:rPr>
        <w:t>National Platform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2B2150" w:rsidRPr="00835225">
        <w:rPr>
          <w:rFonts w:ascii="Times New Roman" w:hAnsi="Times New Roman" w:cs="Times New Roman"/>
          <w:sz w:val="24"/>
          <w:szCs w:val="24"/>
        </w:rPr>
        <w:t>was launched on 15 August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2B2150" w:rsidRPr="00835225">
        <w:rPr>
          <w:rFonts w:ascii="Times New Roman" w:hAnsi="Times New Roman" w:cs="Times New Roman"/>
          <w:sz w:val="24"/>
          <w:szCs w:val="24"/>
        </w:rPr>
        <w:t xml:space="preserve">2019 at </w:t>
      </w:r>
      <w:r w:rsidR="00C35A14" w:rsidRPr="00835225">
        <w:rPr>
          <w:rFonts w:ascii="Times New Roman" w:hAnsi="Times New Roman" w:cs="Times New Roman"/>
          <w:sz w:val="24"/>
          <w:szCs w:val="24"/>
        </w:rPr>
        <w:t>the national wo</w:t>
      </w:r>
      <w:r w:rsidR="0041492B" w:rsidRPr="00835225">
        <w:rPr>
          <w:rFonts w:ascii="Times New Roman" w:hAnsi="Times New Roman" w:cs="Times New Roman"/>
          <w:sz w:val="24"/>
          <w:szCs w:val="24"/>
        </w:rPr>
        <w:t xml:space="preserve">rkshop </w:t>
      </w:r>
      <w:r w:rsidR="00C35A14" w:rsidRPr="00835225">
        <w:rPr>
          <w:rFonts w:ascii="Times New Roman" w:hAnsi="Times New Roman" w:cs="Times New Roman"/>
          <w:sz w:val="24"/>
          <w:szCs w:val="24"/>
        </w:rPr>
        <w:t>in Ghana.</w:t>
      </w:r>
      <w:r w:rsidR="00FF14CE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35A14" w:rsidRPr="00835225">
        <w:rPr>
          <w:rFonts w:ascii="Times New Roman" w:hAnsi="Times New Roman" w:cs="Times New Roman"/>
          <w:sz w:val="24"/>
          <w:szCs w:val="24"/>
        </w:rPr>
        <w:t>The members joined</w:t>
      </w:r>
      <w:r w:rsidR="002C4C53" w:rsidRPr="00835225">
        <w:rPr>
          <w:rFonts w:ascii="Times New Roman" w:hAnsi="Times New Roman" w:cs="Times New Roman"/>
          <w:sz w:val="24"/>
          <w:szCs w:val="24"/>
        </w:rPr>
        <w:t xml:space="preserve"> voluntarily</w:t>
      </w:r>
      <w:r w:rsidR="00780625" w:rsidRPr="00835225">
        <w:rPr>
          <w:rFonts w:ascii="Times New Roman" w:hAnsi="Times New Roman" w:cs="Times New Roman"/>
          <w:sz w:val="24"/>
          <w:szCs w:val="24"/>
        </w:rPr>
        <w:t>,</w:t>
      </w:r>
      <w:r w:rsidR="002C4C53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80625" w:rsidRPr="00835225">
        <w:rPr>
          <w:rFonts w:ascii="Times New Roman" w:hAnsi="Times New Roman" w:cs="Times New Roman"/>
          <w:sz w:val="24"/>
          <w:szCs w:val="24"/>
        </w:rPr>
        <w:t>responding to a call by</w:t>
      </w:r>
      <w:r w:rsidR="002C4C53" w:rsidRPr="00835225">
        <w:rPr>
          <w:rFonts w:ascii="Times New Roman" w:hAnsi="Times New Roman" w:cs="Times New Roman"/>
          <w:sz w:val="24"/>
          <w:szCs w:val="24"/>
        </w:rPr>
        <w:t xml:space="preserve"> TESCOD during 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780625" w:rsidRPr="00835225">
        <w:rPr>
          <w:rFonts w:ascii="Times New Roman" w:hAnsi="Times New Roman" w:cs="Times New Roman"/>
          <w:sz w:val="24"/>
          <w:szCs w:val="24"/>
        </w:rPr>
        <w:t>sub-national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 workshops 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held </w:t>
      </w:r>
      <w:r w:rsidR="002B2150" w:rsidRPr="00835225">
        <w:rPr>
          <w:rFonts w:ascii="Times New Roman" w:hAnsi="Times New Roman" w:cs="Times New Roman"/>
          <w:sz w:val="24"/>
          <w:szCs w:val="24"/>
        </w:rPr>
        <w:t>in</w:t>
      </w:r>
      <w:r w:rsidR="00AD073E" w:rsidRPr="00835225">
        <w:rPr>
          <w:rFonts w:ascii="Times New Roman" w:hAnsi="Times New Roman" w:cs="Times New Roman"/>
          <w:sz w:val="24"/>
          <w:szCs w:val="24"/>
        </w:rPr>
        <w:t xml:space="preserve"> 2018. </w:t>
      </w:r>
      <w:r w:rsidR="00EF6980" w:rsidRPr="00835225">
        <w:rPr>
          <w:rFonts w:ascii="Times New Roman" w:hAnsi="Times New Roman" w:cs="Times New Roman"/>
          <w:sz w:val="24"/>
          <w:szCs w:val="24"/>
        </w:rPr>
        <w:t xml:space="preserve">The platform </w:t>
      </w:r>
      <w:r w:rsidR="00AD073E" w:rsidRPr="00835225">
        <w:rPr>
          <w:rFonts w:ascii="Times New Roman" w:hAnsi="Times New Roman" w:cs="Times New Roman"/>
          <w:sz w:val="24"/>
          <w:szCs w:val="24"/>
        </w:rPr>
        <w:t>has</w:t>
      </w:r>
      <w:r w:rsidR="00EF6980" w:rsidRPr="00835225">
        <w:rPr>
          <w:rFonts w:ascii="Times New Roman" w:hAnsi="Times New Roman" w:cs="Times New Roman"/>
          <w:sz w:val="24"/>
          <w:szCs w:val="24"/>
        </w:rPr>
        <w:t xml:space="preserve"> no hierarchical structure</w:t>
      </w:r>
      <w:r w:rsidR="00FF14CE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EF6980" w:rsidRPr="00835225">
        <w:rPr>
          <w:rFonts w:ascii="Times New Roman" w:hAnsi="Times New Roman" w:cs="Times New Roman"/>
          <w:sz w:val="24"/>
          <w:szCs w:val="24"/>
        </w:rPr>
        <w:t xml:space="preserve">and </w:t>
      </w:r>
      <w:r w:rsidR="001B40D3" w:rsidRPr="00835225">
        <w:rPr>
          <w:rFonts w:ascii="Times New Roman" w:hAnsi="Times New Roman" w:cs="Times New Roman"/>
          <w:sz w:val="24"/>
          <w:szCs w:val="24"/>
        </w:rPr>
        <w:t xml:space="preserve">is open to 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any </w:t>
      </w:r>
      <w:r w:rsidR="00EF6980" w:rsidRPr="00835225">
        <w:rPr>
          <w:rFonts w:ascii="Times New Roman" w:hAnsi="Times New Roman" w:cs="Times New Roman"/>
          <w:sz w:val="24"/>
          <w:szCs w:val="24"/>
        </w:rPr>
        <w:t>person with inte</w:t>
      </w:r>
      <w:r w:rsidR="00DA42CF" w:rsidRPr="00835225">
        <w:rPr>
          <w:rFonts w:ascii="Times New Roman" w:hAnsi="Times New Roman" w:cs="Times New Roman"/>
          <w:sz w:val="24"/>
          <w:szCs w:val="24"/>
        </w:rPr>
        <w:t>re</w:t>
      </w:r>
      <w:r w:rsidR="00EF6980" w:rsidRPr="00835225">
        <w:rPr>
          <w:rFonts w:ascii="Times New Roman" w:hAnsi="Times New Roman" w:cs="Times New Roman"/>
          <w:sz w:val="24"/>
          <w:szCs w:val="24"/>
        </w:rPr>
        <w:t xml:space="preserve">st in human </w:t>
      </w:r>
      <w:r w:rsidR="00555AF2" w:rsidRPr="00835225">
        <w:rPr>
          <w:rFonts w:ascii="Times New Roman" w:hAnsi="Times New Roman" w:cs="Times New Roman"/>
          <w:sz w:val="24"/>
          <w:szCs w:val="24"/>
        </w:rPr>
        <w:t xml:space="preserve">rights </w:t>
      </w:r>
      <w:r w:rsidR="00780625" w:rsidRPr="00835225">
        <w:rPr>
          <w:rFonts w:ascii="Times New Roman" w:hAnsi="Times New Roman" w:cs="Times New Roman"/>
          <w:sz w:val="24"/>
          <w:szCs w:val="24"/>
        </w:rPr>
        <w:t>and small-scale fisheries</w:t>
      </w:r>
      <w:r w:rsidR="00EF6980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555AF2" w:rsidRPr="00835225">
        <w:rPr>
          <w:rFonts w:ascii="Times New Roman" w:hAnsi="Times New Roman" w:cs="Times New Roman"/>
          <w:sz w:val="24"/>
          <w:szCs w:val="24"/>
        </w:rPr>
        <w:t>By consensus, it was agreed that dialogue may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 be initiated by any member </w:t>
      </w:r>
      <w:r w:rsidR="00A86D87" w:rsidRPr="00835225">
        <w:rPr>
          <w:rFonts w:ascii="Times New Roman" w:hAnsi="Times New Roman" w:cs="Times New Roman"/>
          <w:sz w:val="24"/>
          <w:szCs w:val="24"/>
        </w:rPr>
        <w:t>through social media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 but physical meetings will be held twice a year. </w:t>
      </w:r>
      <w:r w:rsidR="00780625" w:rsidRPr="00835225">
        <w:rPr>
          <w:rFonts w:ascii="Times New Roman" w:hAnsi="Times New Roman" w:cs="Times New Roman"/>
          <w:sz w:val="24"/>
          <w:szCs w:val="24"/>
        </w:rPr>
        <w:t>The first meeting was moderated by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Mr.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Peter Adjei. 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At its next scheduled meeting </w:t>
      </w:r>
      <w:r w:rsidR="00780625" w:rsidRPr="00835225">
        <w:rPr>
          <w:rFonts w:ascii="Times New Roman" w:hAnsi="Times New Roman" w:cs="Times New Roman"/>
          <w:sz w:val="24"/>
          <w:szCs w:val="24"/>
        </w:rPr>
        <w:t>in January 2020</w:t>
      </w:r>
      <w:r w:rsidR="00780625" w:rsidRPr="00835225">
        <w:rPr>
          <w:rFonts w:ascii="Times New Roman" w:hAnsi="Times New Roman" w:cs="Times New Roman"/>
          <w:sz w:val="24"/>
          <w:szCs w:val="24"/>
        </w:rPr>
        <w:t>,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780625" w:rsidRPr="00835225">
        <w:rPr>
          <w:rFonts w:ascii="Times New Roman" w:hAnsi="Times New Roman" w:cs="Times New Roman"/>
          <w:sz w:val="24"/>
          <w:szCs w:val="24"/>
        </w:rPr>
        <w:t>the Platform’s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 members </w:t>
      </w:r>
      <w:r w:rsidR="001E3642" w:rsidRPr="00835225">
        <w:rPr>
          <w:rFonts w:ascii="Times New Roman" w:hAnsi="Times New Roman" w:cs="Times New Roman"/>
          <w:sz w:val="24"/>
          <w:szCs w:val="24"/>
        </w:rPr>
        <w:t xml:space="preserve">will elect a 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new </w:t>
      </w:r>
      <w:r w:rsidR="001E3642" w:rsidRPr="00835225">
        <w:rPr>
          <w:rFonts w:ascii="Times New Roman" w:hAnsi="Times New Roman" w:cs="Times New Roman"/>
          <w:sz w:val="24"/>
          <w:szCs w:val="24"/>
        </w:rPr>
        <w:t>moderator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. 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The </w:t>
      </w:r>
      <w:r w:rsidR="00780625" w:rsidRPr="00835225">
        <w:rPr>
          <w:rFonts w:ascii="Times New Roman" w:hAnsi="Times New Roman" w:cs="Times New Roman"/>
          <w:sz w:val="24"/>
          <w:szCs w:val="24"/>
        </w:rPr>
        <w:t>founding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="00C35A14" w:rsidRPr="00835225">
        <w:rPr>
          <w:rFonts w:ascii="Times New Roman" w:hAnsi="Times New Roman" w:cs="Times New Roman"/>
          <w:sz w:val="24"/>
          <w:szCs w:val="24"/>
        </w:rPr>
        <w:t>members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 of the </w:t>
      </w:r>
      <w:r w:rsidR="00780625" w:rsidRPr="00835225">
        <w:rPr>
          <w:rFonts w:ascii="Times New Roman" w:hAnsi="Times New Roman" w:cs="Times New Roman"/>
          <w:sz w:val="24"/>
          <w:szCs w:val="24"/>
        </w:rPr>
        <w:t>National</w:t>
      </w:r>
      <w:r w:rsidR="00DA42CF" w:rsidRPr="00835225">
        <w:rPr>
          <w:rFonts w:ascii="Times New Roman" w:hAnsi="Times New Roman" w:cs="Times New Roman"/>
          <w:sz w:val="24"/>
          <w:szCs w:val="24"/>
        </w:rPr>
        <w:t xml:space="preserve"> Platform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 are:</w:t>
      </w:r>
    </w:p>
    <w:p w14:paraId="49C43715" w14:textId="77777777" w:rsidR="00C35A14" w:rsidRPr="00835225" w:rsidRDefault="00C35A14" w:rsidP="00C35A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8202CA" w14:textId="77777777" w:rsidR="002C4C53" w:rsidRPr="00835225" w:rsidRDefault="0041492B" w:rsidP="00C35A14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Mike</w:t>
      </w:r>
      <w:r w:rsidR="00FF14CE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A14" w:rsidRPr="00835225">
        <w:rPr>
          <w:rFonts w:ascii="Times New Roman" w:hAnsi="Times New Roman" w:cs="Times New Roman"/>
          <w:sz w:val="24"/>
          <w:szCs w:val="24"/>
        </w:rPr>
        <w:t>Abaka</w:t>
      </w:r>
      <w:proofErr w:type="spellEnd"/>
      <w:r w:rsidR="00C35A14" w:rsidRPr="00835225">
        <w:rPr>
          <w:rFonts w:ascii="Times New Roman" w:hAnsi="Times New Roman" w:cs="Times New Roman"/>
          <w:sz w:val="24"/>
          <w:szCs w:val="24"/>
        </w:rPr>
        <w:t>-Edu</w:t>
      </w:r>
    </w:p>
    <w:p w14:paraId="21B1B0EA" w14:textId="77777777" w:rsidR="00C35A14" w:rsidRPr="00835225" w:rsidRDefault="00C35A14" w:rsidP="002C4C53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225">
        <w:rPr>
          <w:rFonts w:ascii="Times New Roman" w:hAnsi="Times New Roman" w:cs="Times New Roman"/>
          <w:i/>
          <w:sz w:val="24"/>
          <w:szCs w:val="24"/>
        </w:rPr>
        <w:t>Secretary of Western Region branch of</w:t>
      </w:r>
      <w:r w:rsidR="002C4C53" w:rsidRPr="00835225">
        <w:rPr>
          <w:rFonts w:ascii="Times New Roman" w:hAnsi="Times New Roman" w:cs="Times New Roman"/>
          <w:i/>
          <w:sz w:val="24"/>
          <w:szCs w:val="24"/>
        </w:rPr>
        <w:t xml:space="preserve"> GNCFC, </w:t>
      </w:r>
      <w:proofErr w:type="spellStart"/>
      <w:r w:rsidR="002C4C53" w:rsidRPr="00835225">
        <w:rPr>
          <w:rFonts w:ascii="Times New Roman" w:hAnsi="Times New Roman" w:cs="Times New Roman"/>
          <w:i/>
          <w:sz w:val="24"/>
          <w:szCs w:val="24"/>
        </w:rPr>
        <w:t>Sekondi</w:t>
      </w:r>
      <w:proofErr w:type="spellEnd"/>
      <w:r w:rsidR="002C4C53" w:rsidRPr="00835225">
        <w:rPr>
          <w:rFonts w:ascii="Times New Roman" w:hAnsi="Times New Roman" w:cs="Times New Roman"/>
          <w:i/>
          <w:sz w:val="24"/>
          <w:szCs w:val="24"/>
        </w:rPr>
        <w:t>, Western Region</w:t>
      </w:r>
    </w:p>
    <w:p w14:paraId="38DCB6F5" w14:textId="67CEA34B" w:rsidR="002C4C53" w:rsidRPr="00835225" w:rsidRDefault="002C4C53" w:rsidP="00C35A14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Jennifer Glover </w:t>
      </w:r>
    </w:p>
    <w:p w14:paraId="0663A674" w14:textId="2E6432E7" w:rsidR="00C35A14" w:rsidRPr="00835225" w:rsidRDefault="00C35A14" w:rsidP="002C4C53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225">
        <w:rPr>
          <w:rFonts w:ascii="Times New Roman" w:hAnsi="Times New Roman" w:cs="Times New Roman"/>
          <w:i/>
          <w:sz w:val="24"/>
          <w:szCs w:val="24"/>
        </w:rPr>
        <w:t>Department of Fisherie</w:t>
      </w:r>
      <w:r w:rsidR="00780625" w:rsidRPr="00835225">
        <w:rPr>
          <w:rFonts w:ascii="Times New Roman" w:hAnsi="Times New Roman" w:cs="Times New Roman"/>
          <w:i/>
          <w:sz w:val="24"/>
          <w:szCs w:val="24"/>
        </w:rPr>
        <w:t>s</w:t>
      </w:r>
      <w:r w:rsidRPr="00835225">
        <w:rPr>
          <w:rFonts w:ascii="Times New Roman" w:hAnsi="Times New Roman" w:cs="Times New Roman"/>
          <w:i/>
          <w:sz w:val="24"/>
          <w:szCs w:val="24"/>
        </w:rPr>
        <w:t xml:space="preserve"> Cooperatives, Keta Municipal Assembly, Volta Region</w:t>
      </w:r>
    </w:p>
    <w:p w14:paraId="37F574A0" w14:textId="7D5B6F33" w:rsidR="002C4C53" w:rsidRPr="00835225" w:rsidRDefault="00C35A14" w:rsidP="00C35A14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Nicholas Smith </w:t>
      </w:r>
    </w:p>
    <w:p w14:paraId="5E87F8B6" w14:textId="77777777" w:rsidR="00C35A14" w:rsidRPr="00835225" w:rsidRDefault="002C4C53" w:rsidP="002C4C53">
      <w:pPr>
        <w:pStyle w:val="NoSpacing"/>
        <w:ind w:left="36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35225">
        <w:rPr>
          <w:rFonts w:ascii="Times New Roman" w:hAnsi="Times New Roman" w:cs="Times New Roman"/>
          <w:i/>
          <w:sz w:val="24"/>
          <w:szCs w:val="24"/>
        </w:rPr>
        <w:t>Programmes</w:t>
      </w:r>
      <w:proofErr w:type="spellEnd"/>
      <w:r w:rsidRPr="00835225">
        <w:rPr>
          <w:rFonts w:ascii="Times New Roman" w:hAnsi="Times New Roman" w:cs="Times New Roman"/>
          <w:i/>
          <w:sz w:val="24"/>
          <w:szCs w:val="24"/>
        </w:rPr>
        <w:t xml:space="preserve"> Officer, CEWEFIA, Elmina Central Region</w:t>
      </w:r>
    </w:p>
    <w:p w14:paraId="215D4F1C" w14:textId="77777777" w:rsidR="002C4C53" w:rsidRPr="00835225" w:rsidRDefault="00C35A14" w:rsidP="00C35A14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Peter Adjei</w:t>
      </w:r>
    </w:p>
    <w:p w14:paraId="13B0BBB8" w14:textId="478293D8" w:rsidR="00C35A14" w:rsidRPr="00835225" w:rsidRDefault="002C4C53" w:rsidP="002C4C53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225">
        <w:rPr>
          <w:rFonts w:ascii="Times New Roman" w:hAnsi="Times New Roman" w:cs="Times New Roman"/>
          <w:i/>
          <w:sz w:val="24"/>
          <w:szCs w:val="24"/>
        </w:rPr>
        <w:t xml:space="preserve">Acting </w:t>
      </w:r>
      <w:r w:rsidR="00C35A14" w:rsidRPr="00835225">
        <w:rPr>
          <w:rFonts w:ascii="Times New Roman" w:hAnsi="Times New Roman" w:cs="Times New Roman"/>
          <w:i/>
          <w:sz w:val="24"/>
          <w:szCs w:val="24"/>
        </w:rPr>
        <w:t>Dire</w:t>
      </w:r>
      <w:r w:rsidR="00B62C46" w:rsidRPr="00835225">
        <w:rPr>
          <w:rFonts w:ascii="Times New Roman" w:hAnsi="Times New Roman" w:cs="Times New Roman"/>
          <w:i/>
          <w:sz w:val="24"/>
          <w:szCs w:val="24"/>
        </w:rPr>
        <w:t>ctor, TESCOD Ghana</w:t>
      </w:r>
      <w:r w:rsidRPr="00835225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780625" w:rsidRPr="00835225">
        <w:rPr>
          <w:rFonts w:ascii="Times New Roman" w:hAnsi="Times New Roman" w:cs="Times New Roman"/>
          <w:i/>
          <w:sz w:val="24"/>
          <w:szCs w:val="24"/>
        </w:rPr>
        <w:t>Member,</w:t>
      </w:r>
      <w:r w:rsidRPr="00835225">
        <w:rPr>
          <w:rFonts w:ascii="Times New Roman" w:hAnsi="Times New Roman" w:cs="Times New Roman"/>
          <w:i/>
          <w:sz w:val="24"/>
          <w:szCs w:val="24"/>
        </w:rPr>
        <w:t xml:space="preserve"> ICSF</w:t>
      </w:r>
    </w:p>
    <w:p w14:paraId="7E1E2D73" w14:textId="776E9171" w:rsidR="00AF3E43" w:rsidRPr="00835225" w:rsidRDefault="00A46891" w:rsidP="00C35A14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Jacob </w:t>
      </w:r>
      <w:r w:rsidR="00B36931" w:rsidRPr="00835225">
        <w:rPr>
          <w:rFonts w:ascii="Times New Roman" w:hAnsi="Times New Roman" w:cs="Times New Roman"/>
          <w:sz w:val="24"/>
          <w:szCs w:val="24"/>
        </w:rPr>
        <w:t>Tetteh</w:t>
      </w:r>
      <w:r w:rsidR="00FF14CE" w:rsidRPr="008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Ageke</w:t>
      </w:r>
      <w:proofErr w:type="spellEnd"/>
    </w:p>
    <w:p w14:paraId="66C28A0A" w14:textId="77777777" w:rsidR="00C35A14" w:rsidRPr="00835225" w:rsidRDefault="00C35A14" w:rsidP="00AF3E43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225">
        <w:rPr>
          <w:rFonts w:ascii="Times New Roman" w:hAnsi="Times New Roman" w:cs="Times New Roman"/>
          <w:i/>
          <w:sz w:val="24"/>
          <w:szCs w:val="24"/>
        </w:rPr>
        <w:t>President, National Inland Canoe Fisherme</w:t>
      </w:r>
      <w:r w:rsidR="00AF3E43" w:rsidRPr="00835225">
        <w:rPr>
          <w:rFonts w:ascii="Times New Roman" w:hAnsi="Times New Roman" w:cs="Times New Roman"/>
          <w:i/>
          <w:sz w:val="24"/>
          <w:szCs w:val="24"/>
        </w:rPr>
        <w:t xml:space="preserve">n Council </w:t>
      </w:r>
      <w:r w:rsidR="00FF14CE" w:rsidRPr="00835225">
        <w:rPr>
          <w:rFonts w:ascii="Times New Roman" w:hAnsi="Times New Roman" w:cs="Times New Roman"/>
          <w:i/>
          <w:sz w:val="24"/>
          <w:szCs w:val="24"/>
        </w:rPr>
        <w:t>(</w:t>
      </w:r>
      <w:r w:rsidR="00AF3E43" w:rsidRPr="00835225">
        <w:rPr>
          <w:rFonts w:ascii="Times New Roman" w:hAnsi="Times New Roman" w:cs="Times New Roman"/>
          <w:i/>
          <w:sz w:val="24"/>
          <w:szCs w:val="24"/>
        </w:rPr>
        <w:t>NICFC</w:t>
      </w:r>
      <w:r w:rsidR="00FF14CE" w:rsidRPr="00835225">
        <w:rPr>
          <w:rFonts w:ascii="Times New Roman" w:hAnsi="Times New Roman" w:cs="Times New Roman"/>
          <w:i/>
          <w:sz w:val="24"/>
          <w:szCs w:val="24"/>
        </w:rPr>
        <w:t>),</w:t>
      </w:r>
      <w:r w:rsidR="00AF3E43" w:rsidRPr="00835225">
        <w:rPr>
          <w:rFonts w:ascii="Times New Roman" w:hAnsi="Times New Roman" w:cs="Times New Roman"/>
          <w:i/>
          <w:sz w:val="24"/>
          <w:szCs w:val="24"/>
        </w:rPr>
        <w:t xml:space="preserve"> Greater Accra</w:t>
      </w:r>
    </w:p>
    <w:p w14:paraId="503685D0" w14:textId="55018FA0" w:rsidR="00AF3E43" w:rsidRPr="00835225" w:rsidRDefault="00C35A14" w:rsidP="00C35A14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835225">
        <w:rPr>
          <w:rFonts w:ascii="Times New Roman" w:hAnsi="Times New Roman" w:cs="Times New Roman"/>
          <w:sz w:val="24"/>
          <w:szCs w:val="24"/>
        </w:rPr>
        <w:t>Kotane</w:t>
      </w:r>
      <w:proofErr w:type="spellEnd"/>
      <w:r w:rsidR="00780625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>Kaku</w:t>
      </w:r>
    </w:p>
    <w:p w14:paraId="56B850C8" w14:textId="77777777" w:rsidR="00C35A14" w:rsidRPr="00835225" w:rsidRDefault="00C35A14" w:rsidP="00AF3E43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225">
        <w:rPr>
          <w:rFonts w:ascii="Times New Roman" w:hAnsi="Times New Roman" w:cs="Times New Roman"/>
          <w:i/>
          <w:sz w:val="24"/>
          <w:szCs w:val="24"/>
        </w:rPr>
        <w:t xml:space="preserve">Fisher </w:t>
      </w:r>
      <w:r w:rsidR="00FF14CE" w:rsidRPr="00835225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835225">
        <w:rPr>
          <w:rFonts w:ascii="Times New Roman" w:hAnsi="Times New Roman" w:cs="Times New Roman"/>
          <w:i/>
          <w:sz w:val="24"/>
          <w:szCs w:val="24"/>
        </w:rPr>
        <w:t>membe</w:t>
      </w:r>
      <w:r w:rsidR="00AF3E43" w:rsidRPr="00835225">
        <w:rPr>
          <w:rFonts w:ascii="Times New Roman" w:hAnsi="Times New Roman" w:cs="Times New Roman"/>
          <w:i/>
          <w:sz w:val="24"/>
          <w:szCs w:val="24"/>
        </w:rPr>
        <w:t>r of GNCFC, Axim Western Region</w:t>
      </w:r>
    </w:p>
    <w:p w14:paraId="77FFE8C9" w14:textId="77777777" w:rsidR="001668F0" w:rsidRPr="00835225" w:rsidRDefault="001668F0" w:rsidP="001668F0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Andrew Kojo</w:t>
      </w:r>
      <w:r w:rsidR="00FF14CE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>Mensah</w:t>
      </w:r>
    </w:p>
    <w:p w14:paraId="2F9268F2" w14:textId="77777777" w:rsidR="001668F0" w:rsidRPr="00835225" w:rsidRDefault="00651529" w:rsidP="001668F0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225">
        <w:rPr>
          <w:rFonts w:ascii="Times New Roman" w:hAnsi="Times New Roman" w:cs="Times New Roman"/>
          <w:i/>
          <w:sz w:val="24"/>
          <w:szCs w:val="24"/>
        </w:rPr>
        <w:t>Boat owner</w:t>
      </w:r>
      <w:r w:rsidR="00FF14CE" w:rsidRPr="00835225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1668F0" w:rsidRPr="00835225">
        <w:rPr>
          <w:rFonts w:ascii="Times New Roman" w:hAnsi="Times New Roman" w:cs="Times New Roman"/>
          <w:i/>
          <w:sz w:val="24"/>
          <w:szCs w:val="24"/>
        </w:rPr>
        <w:t xml:space="preserve"> member of GNCFC, Axim Western Region</w:t>
      </w:r>
    </w:p>
    <w:p w14:paraId="1ED0E48E" w14:textId="77777777" w:rsidR="00C35A14" w:rsidRPr="00835225" w:rsidRDefault="00C35A14" w:rsidP="00C35A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DCF0DB" w14:textId="53E1B511" w:rsidR="00C35A14" w:rsidRPr="00835225" w:rsidRDefault="00C2255E" w:rsidP="00C35A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>In its maiden</w:t>
      </w:r>
      <w:r w:rsidR="001E3642" w:rsidRPr="00835225">
        <w:rPr>
          <w:rFonts w:ascii="Times New Roman" w:hAnsi="Times New Roman" w:cs="Times New Roman"/>
          <w:sz w:val="24"/>
          <w:szCs w:val="24"/>
        </w:rPr>
        <w:t xml:space="preserve"> physical</w:t>
      </w:r>
      <w:r w:rsidR="00C35A14" w:rsidRPr="00835225">
        <w:rPr>
          <w:rFonts w:ascii="Times New Roman" w:hAnsi="Times New Roman" w:cs="Times New Roman"/>
          <w:sz w:val="24"/>
          <w:szCs w:val="24"/>
        </w:rPr>
        <w:t xml:space="preserve"> meeting</w:t>
      </w:r>
      <w:r w:rsidR="00495D1C" w:rsidRPr="00835225">
        <w:rPr>
          <w:rFonts w:ascii="Times New Roman" w:hAnsi="Times New Roman" w:cs="Times New Roman"/>
          <w:sz w:val="24"/>
          <w:szCs w:val="24"/>
        </w:rPr>
        <w:t>,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the Platform set itself the following</w:t>
      </w:r>
      <w:r w:rsidRPr="00835225">
        <w:rPr>
          <w:rFonts w:ascii="Times New Roman" w:hAnsi="Times New Roman" w:cs="Times New Roman"/>
          <w:sz w:val="24"/>
          <w:szCs w:val="24"/>
        </w:rPr>
        <w:t xml:space="preserve"> objectives:</w:t>
      </w:r>
    </w:p>
    <w:p w14:paraId="0D10D029" w14:textId="77777777" w:rsidR="00C35A14" w:rsidRPr="00835225" w:rsidRDefault="00C35A14" w:rsidP="00C35A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0E7D20" w14:textId="72CF47BB" w:rsidR="00C35A14" w:rsidRPr="00835225" w:rsidRDefault="00C35A14" w:rsidP="00A0420F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lastRenderedPageBreak/>
        <w:t xml:space="preserve">Work collaboratively with </w:t>
      </w:r>
      <w:r w:rsidR="009D6437" w:rsidRPr="00835225">
        <w:rPr>
          <w:rFonts w:ascii="Times New Roman" w:hAnsi="Times New Roman" w:cs="Times New Roman"/>
          <w:sz w:val="24"/>
          <w:szCs w:val="24"/>
        </w:rPr>
        <w:t xml:space="preserve">FWOs, </w:t>
      </w:r>
      <w:r w:rsidR="00AD073E" w:rsidRPr="00835225">
        <w:rPr>
          <w:rFonts w:ascii="Times New Roman" w:hAnsi="Times New Roman" w:cs="Times New Roman"/>
          <w:sz w:val="24"/>
          <w:szCs w:val="24"/>
        </w:rPr>
        <w:t xml:space="preserve">CSOs, </w:t>
      </w:r>
      <w:r w:rsidR="00780625" w:rsidRPr="00835225">
        <w:rPr>
          <w:rFonts w:ascii="Times New Roman" w:hAnsi="Times New Roman" w:cs="Times New Roman"/>
          <w:sz w:val="24"/>
          <w:szCs w:val="24"/>
        </w:rPr>
        <w:t>MOFAD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, </w:t>
      </w:r>
      <w:r w:rsidR="00AD073E" w:rsidRPr="00835225">
        <w:rPr>
          <w:rFonts w:ascii="Times New Roman" w:hAnsi="Times New Roman" w:cs="Times New Roman"/>
          <w:sz w:val="24"/>
          <w:szCs w:val="24"/>
        </w:rPr>
        <w:t>media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agencies</w:t>
      </w:r>
      <w:r w:rsidR="00AD073E" w:rsidRPr="00835225">
        <w:rPr>
          <w:rFonts w:ascii="Times New Roman" w:hAnsi="Times New Roman" w:cs="Times New Roman"/>
          <w:sz w:val="24"/>
          <w:szCs w:val="24"/>
        </w:rPr>
        <w:t xml:space="preserve">, and </w:t>
      </w:r>
      <w:r w:rsidR="00FF14CE" w:rsidRPr="00835225">
        <w:rPr>
          <w:rFonts w:ascii="Times New Roman" w:hAnsi="Times New Roman" w:cs="Times New Roman"/>
          <w:sz w:val="24"/>
          <w:szCs w:val="24"/>
        </w:rPr>
        <w:t>a</w:t>
      </w:r>
      <w:r w:rsidR="00AD073E" w:rsidRPr="00835225">
        <w:rPr>
          <w:rFonts w:ascii="Times New Roman" w:hAnsi="Times New Roman" w:cs="Times New Roman"/>
          <w:sz w:val="24"/>
          <w:szCs w:val="24"/>
        </w:rPr>
        <w:t>cademia to</w:t>
      </w:r>
      <w:r w:rsidR="00FD5123" w:rsidRPr="00835225">
        <w:rPr>
          <w:rFonts w:ascii="Times New Roman" w:hAnsi="Times New Roman" w:cs="Times New Roman"/>
          <w:sz w:val="24"/>
          <w:szCs w:val="24"/>
        </w:rPr>
        <w:t xml:space="preserve"> sustain and expand awareness</w:t>
      </w:r>
      <w:r w:rsidR="00DC35FF" w:rsidRPr="00835225">
        <w:rPr>
          <w:rFonts w:ascii="Times New Roman" w:hAnsi="Times New Roman" w:cs="Times New Roman"/>
          <w:sz w:val="24"/>
          <w:szCs w:val="24"/>
        </w:rPr>
        <w:t xml:space="preserve"> of the FAO 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SSF Guidelines </w:t>
      </w:r>
      <w:r w:rsidR="00DC35FF" w:rsidRPr="00835225">
        <w:rPr>
          <w:rFonts w:ascii="Times New Roman" w:hAnsi="Times New Roman" w:cs="Times New Roman"/>
          <w:sz w:val="24"/>
          <w:szCs w:val="24"/>
        </w:rPr>
        <w:t>at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the</w:t>
      </w:r>
      <w:r w:rsidR="00DC35FF" w:rsidRPr="00835225">
        <w:rPr>
          <w:rFonts w:ascii="Times New Roman" w:hAnsi="Times New Roman" w:cs="Times New Roman"/>
          <w:sz w:val="24"/>
          <w:szCs w:val="24"/>
        </w:rPr>
        <w:t xml:space="preserve"> national and sub</w:t>
      </w:r>
      <w:r w:rsidR="00FF14CE" w:rsidRPr="00835225">
        <w:rPr>
          <w:rFonts w:ascii="Times New Roman" w:hAnsi="Times New Roman" w:cs="Times New Roman"/>
          <w:sz w:val="24"/>
          <w:szCs w:val="24"/>
        </w:rPr>
        <w:t>-</w:t>
      </w:r>
      <w:r w:rsidR="00DC35FF" w:rsidRPr="00835225">
        <w:rPr>
          <w:rFonts w:ascii="Times New Roman" w:hAnsi="Times New Roman" w:cs="Times New Roman"/>
          <w:sz w:val="24"/>
          <w:szCs w:val="24"/>
        </w:rPr>
        <w:t>national level</w:t>
      </w:r>
      <w:r w:rsidR="00780625" w:rsidRPr="00835225">
        <w:rPr>
          <w:rFonts w:ascii="Times New Roman" w:hAnsi="Times New Roman" w:cs="Times New Roman"/>
          <w:sz w:val="24"/>
          <w:szCs w:val="24"/>
        </w:rPr>
        <w:t>s</w:t>
      </w:r>
      <w:r w:rsidR="00FD5123" w:rsidRPr="00835225">
        <w:rPr>
          <w:rFonts w:ascii="Times New Roman" w:hAnsi="Times New Roman" w:cs="Times New Roman"/>
          <w:sz w:val="24"/>
          <w:szCs w:val="24"/>
        </w:rPr>
        <w:t>;</w:t>
      </w:r>
    </w:p>
    <w:p w14:paraId="1BE3125D" w14:textId="11240D97" w:rsidR="00A0420F" w:rsidRPr="00835225" w:rsidRDefault="00DA5FC6" w:rsidP="00A0420F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Monitor and document activities that are related to the implementation of the </w:t>
      </w:r>
      <w:r w:rsidR="00780625" w:rsidRPr="00835225">
        <w:rPr>
          <w:rFonts w:ascii="Times New Roman" w:hAnsi="Times New Roman" w:cs="Times New Roman"/>
          <w:sz w:val="24"/>
          <w:szCs w:val="24"/>
        </w:rPr>
        <w:t>SSF Guidelines</w:t>
      </w:r>
      <w:r w:rsidRPr="00835225">
        <w:rPr>
          <w:rFonts w:ascii="Times New Roman" w:hAnsi="Times New Roman" w:cs="Times New Roman"/>
          <w:sz w:val="24"/>
          <w:szCs w:val="24"/>
        </w:rPr>
        <w:t xml:space="preserve"> in Ghana</w:t>
      </w:r>
      <w:r w:rsidR="00FF14CE" w:rsidRPr="00835225">
        <w:rPr>
          <w:rFonts w:ascii="Times New Roman" w:hAnsi="Times New Roman" w:cs="Times New Roman"/>
          <w:sz w:val="24"/>
          <w:szCs w:val="24"/>
        </w:rPr>
        <w:t>;</w:t>
      </w:r>
      <w:r w:rsidRPr="00835225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7144362D" w14:textId="298346FA" w:rsidR="00DA5FC6" w:rsidRPr="00835225" w:rsidRDefault="00762B0B" w:rsidP="00A0420F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t xml:space="preserve">Promote the alignment 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of </w:t>
      </w:r>
      <w:r w:rsidRPr="00835225">
        <w:rPr>
          <w:rFonts w:ascii="Times New Roman" w:hAnsi="Times New Roman" w:cs="Times New Roman"/>
          <w:sz w:val="24"/>
          <w:szCs w:val="24"/>
        </w:rPr>
        <w:t>national fisheries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legislation and policy with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the SSF Guidelines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</w:rPr>
        <w:t>through appropriate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 stakeholder consultations,</w:t>
      </w:r>
      <w:r w:rsidRPr="00835225">
        <w:rPr>
          <w:rFonts w:ascii="Times New Roman" w:hAnsi="Times New Roman" w:cs="Times New Roman"/>
          <w:sz w:val="24"/>
          <w:szCs w:val="24"/>
        </w:rPr>
        <w:t xml:space="preserve"> media campaign</w:t>
      </w:r>
      <w:r w:rsidR="00780625" w:rsidRPr="00835225">
        <w:rPr>
          <w:rFonts w:ascii="Times New Roman" w:hAnsi="Times New Roman" w:cs="Times New Roman"/>
          <w:sz w:val="24"/>
          <w:szCs w:val="24"/>
        </w:rPr>
        <w:t xml:space="preserve">s and engagement with government </w:t>
      </w:r>
      <w:r w:rsidRPr="00835225">
        <w:rPr>
          <w:rFonts w:ascii="Times New Roman" w:hAnsi="Times New Roman" w:cs="Times New Roman"/>
          <w:sz w:val="24"/>
          <w:szCs w:val="24"/>
        </w:rPr>
        <w:t>authorities</w:t>
      </w:r>
      <w:r w:rsidR="00EF6980" w:rsidRPr="00835225">
        <w:rPr>
          <w:rFonts w:ascii="Times New Roman" w:hAnsi="Times New Roman" w:cs="Times New Roman"/>
          <w:sz w:val="24"/>
          <w:szCs w:val="24"/>
        </w:rPr>
        <w:t>.</w:t>
      </w:r>
    </w:p>
    <w:p w14:paraId="3C167A1A" w14:textId="77777777" w:rsidR="00C83888" w:rsidRPr="00835225" w:rsidRDefault="00C83888" w:rsidP="009634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70D8A" w14:textId="77777777" w:rsidR="000D184D" w:rsidRPr="00835225" w:rsidRDefault="000D184D" w:rsidP="000D18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8B91F3" w14:textId="77777777" w:rsidR="00835225" w:rsidRPr="00835225" w:rsidRDefault="00835225" w:rsidP="000D184D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5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Conclusion</w:t>
      </w:r>
    </w:p>
    <w:p w14:paraId="0D3E0E42" w14:textId="77777777" w:rsidR="00835225" w:rsidRPr="00835225" w:rsidRDefault="00835225" w:rsidP="000D184D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7AA55A8" w14:textId="5F925794" w:rsidR="00077715" w:rsidRPr="00835225" w:rsidRDefault="000D184D" w:rsidP="000D184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initial phase of implementing the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SSF Guidelines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Ghana has led to many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meaningful outcomes and lessons. Besides the development of local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language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translations of the Guidelines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, over 120 participants from FWOs,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CSOs,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3862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cademia and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the government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benefited from local and national implementation workshops.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522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522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addition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project resulted in the formation of a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83522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ational Platform for the SSF Guidelines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br/>
      </w:r>
      <w:r w:rsidRPr="00835225">
        <w:rPr>
          <w:rFonts w:ascii="Times New Roman" w:hAnsi="Times New Roman" w:cs="Times New Roman"/>
          <w:sz w:val="24"/>
          <w:szCs w:val="24"/>
        </w:rPr>
        <w:br/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year-long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project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was fraught with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a number of organi</w:t>
      </w:r>
      <w:r w:rsidR="00163862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ational and logistic challenges. As many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2.5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million Ghanaians are dependent on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small-scale fisheries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spread across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thousands of communities, local governments and traditional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jurisdictions. In order to achieve greater impact, the TESCOD team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not only engage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FWOs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workshop locations</w:t>
      </w:r>
      <w:r w:rsidR="00163862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also introduced the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SSF Guidelines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directly to chiefs and </w:t>
      </w:r>
      <w:proofErr w:type="spellStart"/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fishworkers</w:t>
      </w:r>
      <w:proofErr w:type="spellEnd"/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CA4EFE3" w14:textId="1A151AAC" w:rsidR="000D184D" w:rsidRPr="00835225" w:rsidRDefault="000D184D" w:rsidP="000D18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5225">
        <w:rPr>
          <w:rFonts w:ascii="Times New Roman" w:hAnsi="Times New Roman" w:cs="Times New Roman"/>
          <w:sz w:val="24"/>
          <w:szCs w:val="24"/>
        </w:rPr>
        <w:br/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approach led to the diverse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groups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of workshop participants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 </w:t>
      </w:r>
      <w:r w:rsidR="0083522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high interest in the 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Guidelines</w:t>
      </w:r>
      <w:r w:rsid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While 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>most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activities were executed as p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>lanned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, the national workshop date was rescheduled many times. Nevertheless,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this was critical in getting the major FWOs in Ghana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GNCFC,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NAFPTA and NICFC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harmoni</w:t>
      </w:r>
      <w:r w:rsidR="00EE3D41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e their views and commit to work together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implement the 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>SSF Guidelines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35225">
        <w:rPr>
          <w:rFonts w:ascii="Times New Roman" w:hAnsi="Times New Roman" w:cs="Times New Roman"/>
          <w:sz w:val="24"/>
          <w:szCs w:val="24"/>
        </w:rPr>
        <w:br/>
      </w:r>
      <w:r w:rsidRPr="00835225">
        <w:rPr>
          <w:rFonts w:ascii="Times New Roman" w:hAnsi="Times New Roman" w:cs="Times New Roman"/>
          <w:sz w:val="24"/>
          <w:szCs w:val="24"/>
        </w:rPr>
        <w:br/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Building on this foundation,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TESCO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advocates for a continuation of 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activities to implement the SSF Guidelines, going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>awareness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raising</w:t>
      </w:r>
      <w:r w:rsidR="00077715"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stage to addressing specific challenges such as </w:t>
      </w:r>
      <w:proofErr w:type="spellStart"/>
      <w:r w:rsidRPr="00281A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saiko</w:t>
      </w:r>
      <w:proofErr w:type="spellEnd"/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81A60">
        <w:rPr>
          <w:rFonts w:ascii="Times New Roman" w:hAnsi="Times New Roman" w:cs="Times New Roman"/>
          <w:sz w:val="24"/>
          <w:szCs w:val="24"/>
          <w:shd w:val="clear" w:color="auto" w:fill="FFFFFF"/>
        </w:rPr>
        <w:t>child labour and trafficking and resource</w:t>
      </w:r>
      <w:r w:rsidRPr="00835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conflicts.</w:t>
      </w:r>
    </w:p>
    <w:sectPr w:rsidR="000D184D" w:rsidRPr="00835225" w:rsidSect="008E74DE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7D7E7" w14:textId="77777777" w:rsidR="00470E21" w:rsidRDefault="00470E21" w:rsidP="006908ED">
      <w:pPr>
        <w:spacing w:after="0" w:line="240" w:lineRule="auto"/>
      </w:pPr>
      <w:r>
        <w:separator/>
      </w:r>
    </w:p>
  </w:endnote>
  <w:endnote w:type="continuationSeparator" w:id="0">
    <w:p w14:paraId="31347E13" w14:textId="77777777" w:rsidR="00470E21" w:rsidRDefault="00470E21" w:rsidP="0069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4DDE" w14:textId="77777777" w:rsidR="00470E21" w:rsidRDefault="00470E21" w:rsidP="006908ED">
      <w:pPr>
        <w:spacing w:after="0" w:line="240" w:lineRule="auto"/>
      </w:pPr>
      <w:r>
        <w:separator/>
      </w:r>
    </w:p>
  </w:footnote>
  <w:footnote w:type="continuationSeparator" w:id="0">
    <w:p w14:paraId="60421177" w14:textId="77777777" w:rsidR="00470E21" w:rsidRDefault="00470E21" w:rsidP="0069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3C50"/>
    <w:multiLevelType w:val="hybridMultilevel"/>
    <w:tmpl w:val="FB88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03C2"/>
    <w:multiLevelType w:val="hybridMultilevel"/>
    <w:tmpl w:val="B7EEA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70AE2"/>
    <w:multiLevelType w:val="hybridMultilevel"/>
    <w:tmpl w:val="73D4FC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92C04"/>
    <w:multiLevelType w:val="hybridMultilevel"/>
    <w:tmpl w:val="A300A6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B7662"/>
    <w:multiLevelType w:val="multilevel"/>
    <w:tmpl w:val="D5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32060"/>
    <w:multiLevelType w:val="hybridMultilevel"/>
    <w:tmpl w:val="4F68CD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E066D"/>
    <w:multiLevelType w:val="hybridMultilevel"/>
    <w:tmpl w:val="785A8C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BD3DE4"/>
    <w:multiLevelType w:val="hybridMultilevel"/>
    <w:tmpl w:val="747A0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670B0"/>
    <w:multiLevelType w:val="hybridMultilevel"/>
    <w:tmpl w:val="A1C458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275E5"/>
    <w:multiLevelType w:val="hybridMultilevel"/>
    <w:tmpl w:val="29CA92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E32E70"/>
    <w:multiLevelType w:val="hybridMultilevel"/>
    <w:tmpl w:val="72E0774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C753E"/>
    <w:multiLevelType w:val="hybridMultilevel"/>
    <w:tmpl w:val="540A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273BD"/>
    <w:multiLevelType w:val="multilevel"/>
    <w:tmpl w:val="EF1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E68CC"/>
    <w:multiLevelType w:val="hybridMultilevel"/>
    <w:tmpl w:val="455C41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C25D39"/>
    <w:multiLevelType w:val="multilevel"/>
    <w:tmpl w:val="2A7AE2E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3388"/>
    <w:multiLevelType w:val="multilevel"/>
    <w:tmpl w:val="606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F96117"/>
    <w:multiLevelType w:val="multilevel"/>
    <w:tmpl w:val="02B2E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47DCC"/>
    <w:multiLevelType w:val="hybridMultilevel"/>
    <w:tmpl w:val="AF7C9A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5F61C2"/>
    <w:multiLevelType w:val="hybridMultilevel"/>
    <w:tmpl w:val="3AA65A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EB661A"/>
    <w:multiLevelType w:val="hybridMultilevel"/>
    <w:tmpl w:val="685C29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A25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C35065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C282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6099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D8ED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201F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2267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96F6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2DE3275A"/>
    <w:multiLevelType w:val="hybridMultilevel"/>
    <w:tmpl w:val="CFEAED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803667"/>
    <w:multiLevelType w:val="hybridMultilevel"/>
    <w:tmpl w:val="43E289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9C5AEB"/>
    <w:multiLevelType w:val="hybridMultilevel"/>
    <w:tmpl w:val="8ADCAF7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D73B84"/>
    <w:multiLevelType w:val="hybridMultilevel"/>
    <w:tmpl w:val="42923376"/>
    <w:lvl w:ilvl="0" w:tplc="C07E1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CC6"/>
    <w:multiLevelType w:val="hybridMultilevel"/>
    <w:tmpl w:val="C3CE6E52"/>
    <w:lvl w:ilvl="0" w:tplc="A1E2034E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C4190"/>
    <w:multiLevelType w:val="hybridMultilevel"/>
    <w:tmpl w:val="4852C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F207D"/>
    <w:multiLevelType w:val="hybridMultilevel"/>
    <w:tmpl w:val="0E288F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9A09C2"/>
    <w:multiLevelType w:val="hybridMultilevel"/>
    <w:tmpl w:val="ED9C26C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ED7961"/>
    <w:multiLevelType w:val="hybridMultilevel"/>
    <w:tmpl w:val="B060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E7D56">
      <w:start w:val="232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5065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C282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6099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D8ED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201F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2267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96F6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6DE3BED"/>
    <w:multiLevelType w:val="hybridMultilevel"/>
    <w:tmpl w:val="65CA5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6E88"/>
    <w:multiLevelType w:val="hybridMultilevel"/>
    <w:tmpl w:val="4B6CD3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FB6D95"/>
    <w:multiLevelType w:val="hybridMultilevel"/>
    <w:tmpl w:val="7CFC2E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491DAA"/>
    <w:multiLevelType w:val="multilevel"/>
    <w:tmpl w:val="54245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67CC3"/>
    <w:multiLevelType w:val="hybridMultilevel"/>
    <w:tmpl w:val="0F0E1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5065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C282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6099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D8ED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201F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2267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96F6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5CBE2941"/>
    <w:multiLevelType w:val="hybridMultilevel"/>
    <w:tmpl w:val="B36A65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59179F"/>
    <w:multiLevelType w:val="hybridMultilevel"/>
    <w:tmpl w:val="F176F4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C84DF0"/>
    <w:multiLevelType w:val="multilevel"/>
    <w:tmpl w:val="6788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7791C"/>
    <w:multiLevelType w:val="hybridMultilevel"/>
    <w:tmpl w:val="F3CEB30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F01E4A"/>
    <w:multiLevelType w:val="hybridMultilevel"/>
    <w:tmpl w:val="793EA9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3C1002"/>
    <w:multiLevelType w:val="hybridMultilevel"/>
    <w:tmpl w:val="7CC05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F3716B"/>
    <w:multiLevelType w:val="hybridMultilevel"/>
    <w:tmpl w:val="BC9675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02097"/>
    <w:multiLevelType w:val="multilevel"/>
    <w:tmpl w:val="0630DF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341D23"/>
    <w:multiLevelType w:val="hybridMultilevel"/>
    <w:tmpl w:val="FA0A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4180E"/>
    <w:multiLevelType w:val="hybridMultilevel"/>
    <w:tmpl w:val="060A27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36"/>
  </w:num>
  <w:num w:numId="4">
    <w:abstractNumId w:val="12"/>
  </w:num>
  <w:num w:numId="5">
    <w:abstractNumId w:val="15"/>
  </w:num>
  <w:num w:numId="6">
    <w:abstractNumId w:val="4"/>
  </w:num>
  <w:num w:numId="7">
    <w:abstractNumId w:val="39"/>
  </w:num>
  <w:num w:numId="8">
    <w:abstractNumId w:val="28"/>
  </w:num>
  <w:num w:numId="9">
    <w:abstractNumId w:val="33"/>
  </w:num>
  <w:num w:numId="10">
    <w:abstractNumId w:val="19"/>
  </w:num>
  <w:num w:numId="11">
    <w:abstractNumId w:val="9"/>
  </w:num>
  <w:num w:numId="12">
    <w:abstractNumId w:val="23"/>
  </w:num>
  <w:num w:numId="13">
    <w:abstractNumId w:val="13"/>
  </w:num>
  <w:num w:numId="14">
    <w:abstractNumId w:val="11"/>
  </w:num>
  <w:num w:numId="15">
    <w:abstractNumId w:val="8"/>
  </w:num>
  <w:num w:numId="16">
    <w:abstractNumId w:val="2"/>
  </w:num>
  <w:num w:numId="17">
    <w:abstractNumId w:val="32"/>
  </w:num>
  <w:num w:numId="18">
    <w:abstractNumId w:val="17"/>
  </w:num>
  <w:num w:numId="19">
    <w:abstractNumId w:val="30"/>
  </w:num>
  <w:num w:numId="20">
    <w:abstractNumId w:val="1"/>
  </w:num>
  <w:num w:numId="21">
    <w:abstractNumId w:val="18"/>
  </w:num>
  <w:num w:numId="22">
    <w:abstractNumId w:val="41"/>
  </w:num>
  <w:num w:numId="23">
    <w:abstractNumId w:val="20"/>
  </w:num>
  <w:num w:numId="24">
    <w:abstractNumId w:val="26"/>
  </w:num>
  <w:num w:numId="25">
    <w:abstractNumId w:val="38"/>
  </w:num>
  <w:num w:numId="26">
    <w:abstractNumId w:val="14"/>
  </w:num>
  <w:num w:numId="27">
    <w:abstractNumId w:val="6"/>
  </w:num>
  <w:num w:numId="28">
    <w:abstractNumId w:val="31"/>
  </w:num>
  <w:num w:numId="29">
    <w:abstractNumId w:val="5"/>
  </w:num>
  <w:num w:numId="30">
    <w:abstractNumId w:val="16"/>
  </w:num>
  <w:num w:numId="31">
    <w:abstractNumId w:val="40"/>
  </w:num>
  <w:num w:numId="32">
    <w:abstractNumId w:val="43"/>
  </w:num>
  <w:num w:numId="33">
    <w:abstractNumId w:val="22"/>
  </w:num>
  <w:num w:numId="34">
    <w:abstractNumId w:val="3"/>
  </w:num>
  <w:num w:numId="35">
    <w:abstractNumId w:val="37"/>
  </w:num>
  <w:num w:numId="36">
    <w:abstractNumId w:val="27"/>
  </w:num>
  <w:num w:numId="37">
    <w:abstractNumId w:val="10"/>
  </w:num>
  <w:num w:numId="38">
    <w:abstractNumId w:val="35"/>
  </w:num>
  <w:num w:numId="39">
    <w:abstractNumId w:val="24"/>
  </w:num>
  <w:num w:numId="40">
    <w:abstractNumId w:val="7"/>
  </w:num>
  <w:num w:numId="41">
    <w:abstractNumId w:val="29"/>
  </w:num>
  <w:num w:numId="42">
    <w:abstractNumId w:val="0"/>
  </w:num>
  <w:num w:numId="43">
    <w:abstractNumId w:val="2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DD"/>
    <w:rsid w:val="00000E62"/>
    <w:rsid w:val="00001481"/>
    <w:rsid w:val="000031C6"/>
    <w:rsid w:val="000033E5"/>
    <w:rsid w:val="000054D2"/>
    <w:rsid w:val="00007B12"/>
    <w:rsid w:val="00011706"/>
    <w:rsid w:val="00011D6A"/>
    <w:rsid w:val="00011EBB"/>
    <w:rsid w:val="00012B09"/>
    <w:rsid w:val="00013F24"/>
    <w:rsid w:val="00020C9C"/>
    <w:rsid w:val="0002150C"/>
    <w:rsid w:val="00024F6A"/>
    <w:rsid w:val="000257CB"/>
    <w:rsid w:val="000274E8"/>
    <w:rsid w:val="00033119"/>
    <w:rsid w:val="00034A87"/>
    <w:rsid w:val="00041DCF"/>
    <w:rsid w:val="000436F9"/>
    <w:rsid w:val="00043A74"/>
    <w:rsid w:val="00043A92"/>
    <w:rsid w:val="000455C7"/>
    <w:rsid w:val="00047935"/>
    <w:rsid w:val="000500B4"/>
    <w:rsid w:val="000517EF"/>
    <w:rsid w:val="00052007"/>
    <w:rsid w:val="00052A73"/>
    <w:rsid w:val="00054049"/>
    <w:rsid w:val="0005429A"/>
    <w:rsid w:val="00057923"/>
    <w:rsid w:val="0006070F"/>
    <w:rsid w:val="00063248"/>
    <w:rsid w:val="00067E9F"/>
    <w:rsid w:val="00070330"/>
    <w:rsid w:val="000705A9"/>
    <w:rsid w:val="00071E0E"/>
    <w:rsid w:val="00076190"/>
    <w:rsid w:val="00076788"/>
    <w:rsid w:val="000771FB"/>
    <w:rsid w:val="00077715"/>
    <w:rsid w:val="0008171A"/>
    <w:rsid w:val="00081C9D"/>
    <w:rsid w:val="00082ED4"/>
    <w:rsid w:val="00084073"/>
    <w:rsid w:val="000849BC"/>
    <w:rsid w:val="0008501A"/>
    <w:rsid w:val="0008528C"/>
    <w:rsid w:val="00085B8A"/>
    <w:rsid w:val="00086B46"/>
    <w:rsid w:val="00095FBC"/>
    <w:rsid w:val="00096491"/>
    <w:rsid w:val="00096B58"/>
    <w:rsid w:val="000A0BB5"/>
    <w:rsid w:val="000A3FAB"/>
    <w:rsid w:val="000A4039"/>
    <w:rsid w:val="000A40BE"/>
    <w:rsid w:val="000A43A7"/>
    <w:rsid w:val="000A46E2"/>
    <w:rsid w:val="000B13F8"/>
    <w:rsid w:val="000B229F"/>
    <w:rsid w:val="000B2959"/>
    <w:rsid w:val="000B5457"/>
    <w:rsid w:val="000B562C"/>
    <w:rsid w:val="000B7EA0"/>
    <w:rsid w:val="000C0818"/>
    <w:rsid w:val="000C1FC5"/>
    <w:rsid w:val="000C2B60"/>
    <w:rsid w:val="000C4B4C"/>
    <w:rsid w:val="000C581E"/>
    <w:rsid w:val="000C6747"/>
    <w:rsid w:val="000C7ECA"/>
    <w:rsid w:val="000D0D8E"/>
    <w:rsid w:val="000D184D"/>
    <w:rsid w:val="000D272E"/>
    <w:rsid w:val="000D4017"/>
    <w:rsid w:val="000D44C4"/>
    <w:rsid w:val="000E21E4"/>
    <w:rsid w:val="000E3612"/>
    <w:rsid w:val="000E40F8"/>
    <w:rsid w:val="000E4912"/>
    <w:rsid w:val="000E541A"/>
    <w:rsid w:val="000E62A9"/>
    <w:rsid w:val="000F2AE6"/>
    <w:rsid w:val="000F3005"/>
    <w:rsid w:val="000F30A7"/>
    <w:rsid w:val="000F456B"/>
    <w:rsid w:val="000F5DD7"/>
    <w:rsid w:val="000F6921"/>
    <w:rsid w:val="00100358"/>
    <w:rsid w:val="00100878"/>
    <w:rsid w:val="00100C8E"/>
    <w:rsid w:val="00103742"/>
    <w:rsid w:val="00104AD1"/>
    <w:rsid w:val="00104F53"/>
    <w:rsid w:val="00106A56"/>
    <w:rsid w:val="00111508"/>
    <w:rsid w:val="0011443E"/>
    <w:rsid w:val="00122963"/>
    <w:rsid w:val="001241A9"/>
    <w:rsid w:val="001279C4"/>
    <w:rsid w:val="00134625"/>
    <w:rsid w:val="001355C1"/>
    <w:rsid w:val="00135754"/>
    <w:rsid w:val="00135E1D"/>
    <w:rsid w:val="0013704B"/>
    <w:rsid w:val="00140E39"/>
    <w:rsid w:val="00144B4D"/>
    <w:rsid w:val="00145135"/>
    <w:rsid w:val="001457F3"/>
    <w:rsid w:val="00150E35"/>
    <w:rsid w:val="00151FDC"/>
    <w:rsid w:val="0015231B"/>
    <w:rsid w:val="00154E42"/>
    <w:rsid w:val="001550AA"/>
    <w:rsid w:val="00156341"/>
    <w:rsid w:val="00156547"/>
    <w:rsid w:val="00157262"/>
    <w:rsid w:val="00160B77"/>
    <w:rsid w:val="00163862"/>
    <w:rsid w:val="00164C10"/>
    <w:rsid w:val="001655DD"/>
    <w:rsid w:val="001668E3"/>
    <w:rsid w:val="001668F0"/>
    <w:rsid w:val="00166B6F"/>
    <w:rsid w:val="00167C50"/>
    <w:rsid w:val="001715B3"/>
    <w:rsid w:val="001717D9"/>
    <w:rsid w:val="00172C17"/>
    <w:rsid w:val="00172EFE"/>
    <w:rsid w:val="00176C8D"/>
    <w:rsid w:val="00177F88"/>
    <w:rsid w:val="00181796"/>
    <w:rsid w:val="00182429"/>
    <w:rsid w:val="00182ABE"/>
    <w:rsid w:val="00183398"/>
    <w:rsid w:val="0018537D"/>
    <w:rsid w:val="00190CF0"/>
    <w:rsid w:val="00192437"/>
    <w:rsid w:val="0019639C"/>
    <w:rsid w:val="00196820"/>
    <w:rsid w:val="001A0E21"/>
    <w:rsid w:val="001A1051"/>
    <w:rsid w:val="001A181E"/>
    <w:rsid w:val="001A570E"/>
    <w:rsid w:val="001A69EB"/>
    <w:rsid w:val="001A6B57"/>
    <w:rsid w:val="001B18E2"/>
    <w:rsid w:val="001B3C25"/>
    <w:rsid w:val="001B40D3"/>
    <w:rsid w:val="001B742D"/>
    <w:rsid w:val="001C01C2"/>
    <w:rsid w:val="001C0758"/>
    <w:rsid w:val="001C181D"/>
    <w:rsid w:val="001C21F3"/>
    <w:rsid w:val="001C22CB"/>
    <w:rsid w:val="001C4DE6"/>
    <w:rsid w:val="001C5E6D"/>
    <w:rsid w:val="001C6D98"/>
    <w:rsid w:val="001D0DD6"/>
    <w:rsid w:val="001D0F30"/>
    <w:rsid w:val="001D154F"/>
    <w:rsid w:val="001D25C8"/>
    <w:rsid w:val="001D6B24"/>
    <w:rsid w:val="001E131D"/>
    <w:rsid w:val="001E1422"/>
    <w:rsid w:val="001E17A9"/>
    <w:rsid w:val="001E2F7F"/>
    <w:rsid w:val="001E3642"/>
    <w:rsid w:val="001E4B00"/>
    <w:rsid w:val="001F2304"/>
    <w:rsid w:val="001F421D"/>
    <w:rsid w:val="001F4320"/>
    <w:rsid w:val="001F6405"/>
    <w:rsid w:val="001F76CA"/>
    <w:rsid w:val="0020074B"/>
    <w:rsid w:val="00200952"/>
    <w:rsid w:val="00201221"/>
    <w:rsid w:val="002035B0"/>
    <w:rsid w:val="0020549D"/>
    <w:rsid w:val="00206B5D"/>
    <w:rsid w:val="00207AE8"/>
    <w:rsid w:val="00210604"/>
    <w:rsid w:val="00214808"/>
    <w:rsid w:val="00216DA4"/>
    <w:rsid w:val="00222050"/>
    <w:rsid w:val="002250F4"/>
    <w:rsid w:val="00226BEF"/>
    <w:rsid w:val="0023057B"/>
    <w:rsid w:val="002308A7"/>
    <w:rsid w:val="0023442B"/>
    <w:rsid w:val="0023577D"/>
    <w:rsid w:val="002359C2"/>
    <w:rsid w:val="00235DD8"/>
    <w:rsid w:val="00237B21"/>
    <w:rsid w:val="00240A70"/>
    <w:rsid w:val="0024170F"/>
    <w:rsid w:val="002417C4"/>
    <w:rsid w:val="00241F5B"/>
    <w:rsid w:val="00243E7E"/>
    <w:rsid w:val="00244948"/>
    <w:rsid w:val="002501CA"/>
    <w:rsid w:val="00250571"/>
    <w:rsid w:val="0025117A"/>
    <w:rsid w:val="002530BE"/>
    <w:rsid w:val="002553EB"/>
    <w:rsid w:val="00255566"/>
    <w:rsid w:val="0025610F"/>
    <w:rsid w:val="00256EDC"/>
    <w:rsid w:val="0025748A"/>
    <w:rsid w:val="00257C8E"/>
    <w:rsid w:val="002615FE"/>
    <w:rsid w:val="0026233A"/>
    <w:rsid w:val="00262A9E"/>
    <w:rsid w:val="002647E4"/>
    <w:rsid w:val="00265987"/>
    <w:rsid w:val="002673AD"/>
    <w:rsid w:val="0027170A"/>
    <w:rsid w:val="00272554"/>
    <w:rsid w:val="002737FC"/>
    <w:rsid w:val="0027473F"/>
    <w:rsid w:val="00275DFB"/>
    <w:rsid w:val="002773EA"/>
    <w:rsid w:val="002801BB"/>
    <w:rsid w:val="0028174D"/>
    <w:rsid w:val="002818A9"/>
    <w:rsid w:val="002818BF"/>
    <w:rsid w:val="00281A60"/>
    <w:rsid w:val="00282EB6"/>
    <w:rsid w:val="0028336C"/>
    <w:rsid w:val="00284C15"/>
    <w:rsid w:val="002851C2"/>
    <w:rsid w:val="00286B7D"/>
    <w:rsid w:val="0028722E"/>
    <w:rsid w:val="00287602"/>
    <w:rsid w:val="00287697"/>
    <w:rsid w:val="00287E9C"/>
    <w:rsid w:val="00291457"/>
    <w:rsid w:val="00292440"/>
    <w:rsid w:val="00292916"/>
    <w:rsid w:val="00293FF7"/>
    <w:rsid w:val="002941A7"/>
    <w:rsid w:val="002963EC"/>
    <w:rsid w:val="00296CBE"/>
    <w:rsid w:val="00296F1E"/>
    <w:rsid w:val="002A05CF"/>
    <w:rsid w:val="002A0D2A"/>
    <w:rsid w:val="002A6CF3"/>
    <w:rsid w:val="002A7103"/>
    <w:rsid w:val="002B10C6"/>
    <w:rsid w:val="002B148D"/>
    <w:rsid w:val="002B1B59"/>
    <w:rsid w:val="002B2150"/>
    <w:rsid w:val="002B3567"/>
    <w:rsid w:val="002B4419"/>
    <w:rsid w:val="002B49BA"/>
    <w:rsid w:val="002B5898"/>
    <w:rsid w:val="002B5FB9"/>
    <w:rsid w:val="002B69F0"/>
    <w:rsid w:val="002C414B"/>
    <w:rsid w:val="002C4571"/>
    <w:rsid w:val="002C4C53"/>
    <w:rsid w:val="002C4DD1"/>
    <w:rsid w:val="002C52B6"/>
    <w:rsid w:val="002C53A9"/>
    <w:rsid w:val="002C5D56"/>
    <w:rsid w:val="002C6DF8"/>
    <w:rsid w:val="002C7793"/>
    <w:rsid w:val="002D44FE"/>
    <w:rsid w:val="002D49C8"/>
    <w:rsid w:val="002D5EFE"/>
    <w:rsid w:val="002D67F2"/>
    <w:rsid w:val="002D744F"/>
    <w:rsid w:val="002D7930"/>
    <w:rsid w:val="002E1858"/>
    <w:rsid w:val="002E1989"/>
    <w:rsid w:val="002E3395"/>
    <w:rsid w:val="002E4897"/>
    <w:rsid w:val="002F016D"/>
    <w:rsid w:val="002F0EEB"/>
    <w:rsid w:val="002F5532"/>
    <w:rsid w:val="002F6255"/>
    <w:rsid w:val="002F6285"/>
    <w:rsid w:val="002F64FF"/>
    <w:rsid w:val="002F6DDF"/>
    <w:rsid w:val="00301183"/>
    <w:rsid w:val="00302193"/>
    <w:rsid w:val="00302D9D"/>
    <w:rsid w:val="00304533"/>
    <w:rsid w:val="00304538"/>
    <w:rsid w:val="00305F49"/>
    <w:rsid w:val="00310BD7"/>
    <w:rsid w:val="00313354"/>
    <w:rsid w:val="00314198"/>
    <w:rsid w:val="003150EC"/>
    <w:rsid w:val="003151C8"/>
    <w:rsid w:val="00315818"/>
    <w:rsid w:val="00315E02"/>
    <w:rsid w:val="0031697E"/>
    <w:rsid w:val="00316C13"/>
    <w:rsid w:val="00316E43"/>
    <w:rsid w:val="00317ED2"/>
    <w:rsid w:val="00322C39"/>
    <w:rsid w:val="0032336A"/>
    <w:rsid w:val="0033337C"/>
    <w:rsid w:val="003374A8"/>
    <w:rsid w:val="00341682"/>
    <w:rsid w:val="00342947"/>
    <w:rsid w:val="00352B59"/>
    <w:rsid w:val="00354CC0"/>
    <w:rsid w:val="003559C4"/>
    <w:rsid w:val="003617C1"/>
    <w:rsid w:val="00363203"/>
    <w:rsid w:val="00363712"/>
    <w:rsid w:val="0036428D"/>
    <w:rsid w:val="00370CCF"/>
    <w:rsid w:val="00371816"/>
    <w:rsid w:val="00372B93"/>
    <w:rsid w:val="00377449"/>
    <w:rsid w:val="00381E2D"/>
    <w:rsid w:val="00382462"/>
    <w:rsid w:val="00383A7D"/>
    <w:rsid w:val="00385886"/>
    <w:rsid w:val="00386D91"/>
    <w:rsid w:val="00393678"/>
    <w:rsid w:val="00393DB1"/>
    <w:rsid w:val="00395346"/>
    <w:rsid w:val="003A47C6"/>
    <w:rsid w:val="003A49F1"/>
    <w:rsid w:val="003A4BC1"/>
    <w:rsid w:val="003A5876"/>
    <w:rsid w:val="003B48D9"/>
    <w:rsid w:val="003C2790"/>
    <w:rsid w:val="003C4AD0"/>
    <w:rsid w:val="003C5359"/>
    <w:rsid w:val="003C76CC"/>
    <w:rsid w:val="003D0E90"/>
    <w:rsid w:val="003D1778"/>
    <w:rsid w:val="003D2530"/>
    <w:rsid w:val="003D2D72"/>
    <w:rsid w:val="003D5571"/>
    <w:rsid w:val="003E08A2"/>
    <w:rsid w:val="003E1408"/>
    <w:rsid w:val="003E148A"/>
    <w:rsid w:val="003E19C9"/>
    <w:rsid w:val="003E4260"/>
    <w:rsid w:val="003E72FF"/>
    <w:rsid w:val="003F0300"/>
    <w:rsid w:val="003F1169"/>
    <w:rsid w:val="003F26EA"/>
    <w:rsid w:val="003F2A86"/>
    <w:rsid w:val="003F3062"/>
    <w:rsid w:val="003F46B2"/>
    <w:rsid w:val="003F7BA1"/>
    <w:rsid w:val="004002A5"/>
    <w:rsid w:val="004027D6"/>
    <w:rsid w:val="004029C1"/>
    <w:rsid w:val="00402D14"/>
    <w:rsid w:val="00406D1C"/>
    <w:rsid w:val="00407441"/>
    <w:rsid w:val="004105F8"/>
    <w:rsid w:val="00410AEB"/>
    <w:rsid w:val="0041195C"/>
    <w:rsid w:val="0041259D"/>
    <w:rsid w:val="00412726"/>
    <w:rsid w:val="00412FAD"/>
    <w:rsid w:val="00413858"/>
    <w:rsid w:val="0041492B"/>
    <w:rsid w:val="00414AAD"/>
    <w:rsid w:val="00415ED8"/>
    <w:rsid w:val="004165FB"/>
    <w:rsid w:val="00420126"/>
    <w:rsid w:val="00422024"/>
    <w:rsid w:val="004271BE"/>
    <w:rsid w:val="004277C4"/>
    <w:rsid w:val="0043363B"/>
    <w:rsid w:val="004336C9"/>
    <w:rsid w:val="00437027"/>
    <w:rsid w:val="0043786F"/>
    <w:rsid w:val="00441330"/>
    <w:rsid w:val="00441A73"/>
    <w:rsid w:val="00441B85"/>
    <w:rsid w:val="00442EC9"/>
    <w:rsid w:val="00445399"/>
    <w:rsid w:val="00446D14"/>
    <w:rsid w:val="004471DB"/>
    <w:rsid w:val="00452A01"/>
    <w:rsid w:val="004558C2"/>
    <w:rsid w:val="0045655B"/>
    <w:rsid w:val="004572BC"/>
    <w:rsid w:val="00457749"/>
    <w:rsid w:val="00462336"/>
    <w:rsid w:val="00463022"/>
    <w:rsid w:val="00464256"/>
    <w:rsid w:val="004703BB"/>
    <w:rsid w:val="00470E21"/>
    <w:rsid w:val="00471528"/>
    <w:rsid w:val="00472DDB"/>
    <w:rsid w:val="00473B85"/>
    <w:rsid w:val="00473DFE"/>
    <w:rsid w:val="00474C8C"/>
    <w:rsid w:val="004757B6"/>
    <w:rsid w:val="00476112"/>
    <w:rsid w:val="00476F14"/>
    <w:rsid w:val="0047724F"/>
    <w:rsid w:val="004802B6"/>
    <w:rsid w:val="00481C64"/>
    <w:rsid w:val="0048219E"/>
    <w:rsid w:val="00484A6A"/>
    <w:rsid w:val="00486EDC"/>
    <w:rsid w:val="004870C3"/>
    <w:rsid w:val="00492DFE"/>
    <w:rsid w:val="00494F81"/>
    <w:rsid w:val="00495D1C"/>
    <w:rsid w:val="00497AF6"/>
    <w:rsid w:val="004A02F8"/>
    <w:rsid w:val="004A0835"/>
    <w:rsid w:val="004A5783"/>
    <w:rsid w:val="004A5AC2"/>
    <w:rsid w:val="004A6014"/>
    <w:rsid w:val="004A621F"/>
    <w:rsid w:val="004A646D"/>
    <w:rsid w:val="004A64A6"/>
    <w:rsid w:val="004A67D0"/>
    <w:rsid w:val="004A7200"/>
    <w:rsid w:val="004B0550"/>
    <w:rsid w:val="004B0C92"/>
    <w:rsid w:val="004B1635"/>
    <w:rsid w:val="004B2FE3"/>
    <w:rsid w:val="004B30EF"/>
    <w:rsid w:val="004B73DE"/>
    <w:rsid w:val="004B78A0"/>
    <w:rsid w:val="004C324E"/>
    <w:rsid w:val="004C40F9"/>
    <w:rsid w:val="004C5351"/>
    <w:rsid w:val="004C59BF"/>
    <w:rsid w:val="004C59CF"/>
    <w:rsid w:val="004C64DB"/>
    <w:rsid w:val="004C7040"/>
    <w:rsid w:val="004C7274"/>
    <w:rsid w:val="004C79E3"/>
    <w:rsid w:val="004D0BE9"/>
    <w:rsid w:val="004D3824"/>
    <w:rsid w:val="004E1CD1"/>
    <w:rsid w:val="004E1F48"/>
    <w:rsid w:val="004E2F36"/>
    <w:rsid w:val="004E3D6C"/>
    <w:rsid w:val="004E3E13"/>
    <w:rsid w:val="004E4B29"/>
    <w:rsid w:val="004E525F"/>
    <w:rsid w:val="004E565D"/>
    <w:rsid w:val="004E7479"/>
    <w:rsid w:val="004F085D"/>
    <w:rsid w:val="004F1D1F"/>
    <w:rsid w:val="004F30D0"/>
    <w:rsid w:val="004F3D03"/>
    <w:rsid w:val="004F4F70"/>
    <w:rsid w:val="004F5390"/>
    <w:rsid w:val="00500666"/>
    <w:rsid w:val="00501DBA"/>
    <w:rsid w:val="00503145"/>
    <w:rsid w:val="0050488F"/>
    <w:rsid w:val="005055B6"/>
    <w:rsid w:val="00505C45"/>
    <w:rsid w:val="00505EA7"/>
    <w:rsid w:val="0050732E"/>
    <w:rsid w:val="00507E95"/>
    <w:rsid w:val="00513F44"/>
    <w:rsid w:val="00514BCF"/>
    <w:rsid w:val="00516979"/>
    <w:rsid w:val="00517533"/>
    <w:rsid w:val="00522AEF"/>
    <w:rsid w:val="00522D6E"/>
    <w:rsid w:val="005234CA"/>
    <w:rsid w:val="00523AD9"/>
    <w:rsid w:val="00523F32"/>
    <w:rsid w:val="00523FCE"/>
    <w:rsid w:val="005268B4"/>
    <w:rsid w:val="00527ED1"/>
    <w:rsid w:val="0053006F"/>
    <w:rsid w:val="00530A67"/>
    <w:rsid w:val="00531716"/>
    <w:rsid w:val="0053435D"/>
    <w:rsid w:val="00535033"/>
    <w:rsid w:val="005353E2"/>
    <w:rsid w:val="005358CD"/>
    <w:rsid w:val="00537317"/>
    <w:rsid w:val="00537D0F"/>
    <w:rsid w:val="00540CB7"/>
    <w:rsid w:val="00540DF5"/>
    <w:rsid w:val="00541258"/>
    <w:rsid w:val="00544F65"/>
    <w:rsid w:val="005474FE"/>
    <w:rsid w:val="00554B9E"/>
    <w:rsid w:val="00555AF2"/>
    <w:rsid w:val="00555FDD"/>
    <w:rsid w:val="005616C7"/>
    <w:rsid w:val="005637A7"/>
    <w:rsid w:val="0056441A"/>
    <w:rsid w:val="0056529E"/>
    <w:rsid w:val="00566257"/>
    <w:rsid w:val="00567291"/>
    <w:rsid w:val="00567F3B"/>
    <w:rsid w:val="00570046"/>
    <w:rsid w:val="005715EA"/>
    <w:rsid w:val="00575969"/>
    <w:rsid w:val="00575C94"/>
    <w:rsid w:val="005779CC"/>
    <w:rsid w:val="00577CC7"/>
    <w:rsid w:val="00581303"/>
    <w:rsid w:val="005840C2"/>
    <w:rsid w:val="00584C6A"/>
    <w:rsid w:val="00584CD0"/>
    <w:rsid w:val="00585139"/>
    <w:rsid w:val="00592332"/>
    <w:rsid w:val="005923D1"/>
    <w:rsid w:val="005927BA"/>
    <w:rsid w:val="005948C1"/>
    <w:rsid w:val="00597A9F"/>
    <w:rsid w:val="005A0F02"/>
    <w:rsid w:val="005A3486"/>
    <w:rsid w:val="005A41CF"/>
    <w:rsid w:val="005A5105"/>
    <w:rsid w:val="005A6CA9"/>
    <w:rsid w:val="005B06A9"/>
    <w:rsid w:val="005B2C2D"/>
    <w:rsid w:val="005B34C7"/>
    <w:rsid w:val="005B4018"/>
    <w:rsid w:val="005B421A"/>
    <w:rsid w:val="005B483B"/>
    <w:rsid w:val="005B5190"/>
    <w:rsid w:val="005B53C6"/>
    <w:rsid w:val="005B6930"/>
    <w:rsid w:val="005B738D"/>
    <w:rsid w:val="005C5AF1"/>
    <w:rsid w:val="005C5CA8"/>
    <w:rsid w:val="005C7E2B"/>
    <w:rsid w:val="005D071A"/>
    <w:rsid w:val="005D1465"/>
    <w:rsid w:val="005D2526"/>
    <w:rsid w:val="005D4045"/>
    <w:rsid w:val="005D6A2B"/>
    <w:rsid w:val="005E010A"/>
    <w:rsid w:val="005E0CD4"/>
    <w:rsid w:val="005E2B51"/>
    <w:rsid w:val="005E336F"/>
    <w:rsid w:val="005E46B0"/>
    <w:rsid w:val="005E4C1D"/>
    <w:rsid w:val="005E620F"/>
    <w:rsid w:val="005E7E43"/>
    <w:rsid w:val="005F1DC3"/>
    <w:rsid w:val="005F5298"/>
    <w:rsid w:val="005F691B"/>
    <w:rsid w:val="005F694C"/>
    <w:rsid w:val="005F6A49"/>
    <w:rsid w:val="005F7031"/>
    <w:rsid w:val="005F71A4"/>
    <w:rsid w:val="00601ADA"/>
    <w:rsid w:val="00601BFF"/>
    <w:rsid w:val="00602D17"/>
    <w:rsid w:val="006048BD"/>
    <w:rsid w:val="006063CD"/>
    <w:rsid w:val="00606CF4"/>
    <w:rsid w:val="00607FFE"/>
    <w:rsid w:val="00612179"/>
    <w:rsid w:val="00612A89"/>
    <w:rsid w:val="00614AB8"/>
    <w:rsid w:val="006161B4"/>
    <w:rsid w:val="006214A6"/>
    <w:rsid w:val="00621911"/>
    <w:rsid w:val="0062296E"/>
    <w:rsid w:val="0062343F"/>
    <w:rsid w:val="0062359C"/>
    <w:rsid w:val="006241F7"/>
    <w:rsid w:val="00625D51"/>
    <w:rsid w:val="00627E38"/>
    <w:rsid w:val="006337AF"/>
    <w:rsid w:val="00635256"/>
    <w:rsid w:val="00635424"/>
    <w:rsid w:val="006413BE"/>
    <w:rsid w:val="006419B5"/>
    <w:rsid w:val="00645420"/>
    <w:rsid w:val="00651003"/>
    <w:rsid w:val="00651529"/>
    <w:rsid w:val="00651944"/>
    <w:rsid w:val="00654272"/>
    <w:rsid w:val="00655289"/>
    <w:rsid w:val="006554D7"/>
    <w:rsid w:val="00661515"/>
    <w:rsid w:val="00663F30"/>
    <w:rsid w:val="0066423F"/>
    <w:rsid w:val="006644C3"/>
    <w:rsid w:val="006669A5"/>
    <w:rsid w:val="00666D8D"/>
    <w:rsid w:val="00667318"/>
    <w:rsid w:val="00670353"/>
    <w:rsid w:val="00670D89"/>
    <w:rsid w:val="00671592"/>
    <w:rsid w:val="00672B46"/>
    <w:rsid w:val="006740CB"/>
    <w:rsid w:val="00675ACE"/>
    <w:rsid w:val="00676053"/>
    <w:rsid w:val="0067606F"/>
    <w:rsid w:val="006776BD"/>
    <w:rsid w:val="00680FE4"/>
    <w:rsid w:val="00682265"/>
    <w:rsid w:val="00682D67"/>
    <w:rsid w:val="006908ED"/>
    <w:rsid w:val="006936DA"/>
    <w:rsid w:val="00693A09"/>
    <w:rsid w:val="00697CE7"/>
    <w:rsid w:val="00697DBE"/>
    <w:rsid w:val="006A141F"/>
    <w:rsid w:val="006A1B72"/>
    <w:rsid w:val="006A1EB1"/>
    <w:rsid w:val="006A390C"/>
    <w:rsid w:val="006A444C"/>
    <w:rsid w:val="006A666D"/>
    <w:rsid w:val="006A719A"/>
    <w:rsid w:val="006B4B5A"/>
    <w:rsid w:val="006B5371"/>
    <w:rsid w:val="006C57AE"/>
    <w:rsid w:val="006C7BFD"/>
    <w:rsid w:val="006D0724"/>
    <w:rsid w:val="006D13D0"/>
    <w:rsid w:val="006D1F22"/>
    <w:rsid w:val="006D223F"/>
    <w:rsid w:val="006D2501"/>
    <w:rsid w:val="006D4CD1"/>
    <w:rsid w:val="006D5372"/>
    <w:rsid w:val="006D7BDF"/>
    <w:rsid w:val="006E14B4"/>
    <w:rsid w:val="006E22D8"/>
    <w:rsid w:val="006F10FF"/>
    <w:rsid w:val="006F2CEA"/>
    <w:rsid w:val="006F33FF"/>
    <w:rsid w:val="006F57BC"/>
    <w:rsid w:val="0070077E"/>
    <w:rsid w:val="007007F5"/>
    <w:rsid w:val="00703C70"/>
    <w:rsid w:val="00704B30"/>
    <w:rsid w:val="00704B32"/>
    <w:rsid w:val="00707EF6"/>
    <w:rsid w:val="007106B2"/>
    <w:rsid w:val="00710CCA"/>
    <w:rsid w:val="0071135A"/>
    <w:rsid w:val="00711B78"/>
    <w:rsid w:val="00713171"/>
    <w:rsid w:val="00715ADB"/>
    <w:rsid w:val="00717959"/>
    <w:rsid w:val="00721F77"/>
    <w:rsid w:val="00726990"/>
    <w:rsid w:val="00726C81"/>
    <w:rsid w:val="00727A7D"/>
    <w:rsid w:val="00731452"/>
    <w:rsid w:val="00732CE3"/>
    <w:rsid w:val="00735768"/>
    <w:rsid w:val="007360C3"/>
    <w:rsid w:val="0073659F"/>
    <w:rsid w:val="00737E5B"/>
    <w:rsid w:val="007404E1"/>
    <w:rsid w:val="00742C6D"/>
    <w:rsid w:val="00744753"/>
    <w:rsid w:val="00744A35"/>
    <w:rsid w:val="00744AEF"/>
    <w:rsid w:val="007450A1"/>
    <w:rsid w:val="00746275"/>
    <w:rsid w:val="007462CB"/>
    <w:rsid w:val="00746C71"/>
    <w:rsid w:val="00752394"/>
    <w:rsid w:val="00753077"/>
    <w:rsid w:val="007543ED"/>
    <w:rsid w:val="00755B24"/>
    <w:rsid w:val="00756D82"/>
    <w:rsid w:val="007607E2"/>
    <w:rsid w:val="00760A45"/>
    <w:rsid w:val="00762B0B"/>
    <w:rsid w:val="00763F5F"/>
    <w:rsid w:val="00765317"/>
    <w:rsid w:val="00765BE0"/>
    <w:rsid w:val="00765FD3"/>
    <w:rsid w:val="007665F5"/>
    <w:rsid w:val="00767500"/>
    <w:rsid w:val="00767EDC"/>
    <w:rsid w:val="00770E12"/>
    <w:rsid w:val="00771D92"/>
    <w:rsid w:val="0077520B"/>
    <w:rsid w:val="00775EE4"/>
    <w:rsid w:val="00777901"/>
    <w:rsid w:val="00780625"/>
    <w:rsid w:val="007808AA"/>
    <w:rsid w:val="007816D7"/>
    <w:rsid w:val="0078575B"/>
    <w:rsid w:val="0078637B"/>
    <w:rsid w:val="00790758"/>
    <w:rsid w:val="00790C90"/>
    <w:rsid w:val="00791CC0"/>
    <w:rsid w:val="00792F86"/>
    <w:rsid w:val="0079626F"/>
    <w:rsid w:val="0079772F"/>
    <w:rsid w:val="007A07CF"/>
    <w:rsid w:val="007A1218"/>
    <w:rsid w:val="007A29BD"/>
    <w:rsid w:val="007A64D9"/>
    <w:rsid w:val="007B15A6"/>
    <w:rsid w:val="007B5AED"/>
    <w:rsid w:val="007B64AB"/>
    <w:rsid w:val="007C044B"/>
    <w:rsid w:val="007C0BBC"/>
    <w:rsid w:val="007C1E36"/>
    <w:rsid w:val="007C1F86"/>
    <w:rsid w:val="007C20C9"/>
    <w:rsid w:val="007C3366"/>
    <w:rsid w:val="007C400C"/>
    <w:rsid w:val="007C498C"/>
    <w:rsid w:val="007C556F"/>
    <w:rsid w:val="007C55F3"/>
    <w:rsid w:val="007C5728"/>
    <w:rsid w:val="007C7A64"/>
    <w:rsid w:val="007D55FD"/>
    <w:rsid w:val="007D56E2"/>
    <w:rsid w:val="007E5C0D"/>
    <w:rsid w:val="007E68F5"/>
    <w:rsid w:val="007F0494"/>
    <w:rsid w:val="007F2537"/>
    <w:rsid w:val="007F3A5F"/>
    <w:rsid w:val="007F458B"/>
    <w:rsid w:val="007F5074"/>
    <w:rsid w:val="007F5F9B"/>
    <w:rsid w:val="007F7969"/>
    <w:rsid w:val="00801F36"/>
    <w:rsid w:val="0080392F"/>
    <w:rsid w:val="008039CB"/>
    <w:rsid w:val="00804E57"/>
    <w:rsid w:val="008054AE"/>
    <w:rsid w:val="00807107"/>
    <w:rsid w:val="00811C60"/>
    <w:rsid w:val="0081293E"/>
    <w:rsid w:val="00813019"/>
    <w:rsid w:val="008141F1"/>
    <w:rsid w:val="008169A4"/>
    <w:rsid w:val="00816AA6"/>
    <w:rsid w:val="00823BCB"/>
    <w:rsid w:val="0082683E"/>
    <w:rsid w:val="00826A9F"/>
    <w:rsid w:val="00830839"/>
    <w:rsid w:val="00830D4D"/>
    <w:rsid w:val="00831C4C"/>
    <w:rsid w:val="00832125"/>
    <w:rsid w:val="00832933"/>
    <w:rsid w:val="00833FA8"/>
    <w:rsid w:val="00834CFB"/>
    <w:rsid w:val="00835225"/>
    <w:rsid w:val="008353C1"/>
    <w:rsid w:val="00837F32"/>
    <w:rsid w:val="00840D3D"/>
    <w:rsid w:val="00844860"/>
    <w:rsid w:val="00844895"/>
    <w:rsid w:val="00844D05"/>
    <w:rsid w:val="008466CD"/>
    <w:rsid w:val="00853127"/>
    <w:rsid w:val="008533F0"/>
    <w:rsid w:val="00853B18"/>
    <w:rsid w:val="0085538F"/>
    <w:rsid w:val="00857F8C"/>
    <w:rsid w:val="0086114B"/>
    <w:rsid w:val="008620E1"/>
    <w:rsid w:val="0086549C"/>
    <w:rsid w:val="00865AAB"/>
    <w:rsid w:val="0086669E"/>
    <w:rsid w:val="00867366"/>
    <w:rsid w:val="008700E8"/>
    <w:rsid w:val="0087571C"/>
    <w:rsid w:val="008768BF"/>
    <w:rsid w:val="00877F54"/>
    <w:rsid w:val="00880049"/>
    <w:rsid w:val="00882435"/>
    <w:rsid w:val="00882734"/>
    <w:rsid w:val="00882FC3"/>
    <w:rsid w:val="00887BB4"/>
    <w:rsid w:val="00887F86"/>
    <w:rsid w:val="00890B98"/>
    <w:rsid w:val="0089180E"/>
    <w:rsid w:val="00891C86"/>
    <w:rsid w:val="00895110"/>
    <w:rsid w:val="008953B1"/>
    <w:rsid w:val="00895D74"/>
    <w:rsid w:val="008A27EC"/>
    <w:rsid w:val="008A429A"/>
    <w:rsid w:val="008A4ED6"/>
    <w:rsid w:val="008A65F8"/>
    <w:rsid w:val="008A7A87"/>
    <w:rsid w:val="008B1135"/>
    <w:rsid w:val="008B2086"/>
    <w:rsid w:val="008B332C"/>
    <w:rsid w:val="008B4D48"/>
    <w:rsid w:val="008C02CC"/>
    <w:rsid w:val="008C0CF1"/>
    <w:rsid w:val="008C1A03"/>
    <w:rsid w:val="008C23B1"/>
    <w:rsid w:val="008C4245"/>
    <w:rsid w:val="008C48A4"/>
    <w:rsid w:val="008C4E3A"/>
    <w:rsid w:val="008C6B88"/>
    <w:rsid w:val="008D2905"/>
    <w:rsid w:val="008E02F1"/>
    <w:rsid w:val="008E1640"/>
    <w:rsid w:val="008E302C"/>
    <w:rsid w:val="008E4E29"/>
    <w:rsid w:val="008E54C9"/>
    <w:rsid w:val="008E5729"/>
    <w:rsid w:val="008E58EE"/>
    <w:rsid w:val="008E74DE"/>
    <w:rsid w:val="008E7B49"/>
    <w:rsid w:val="008F16E8"/>
    <w:rsid w:val="008F2552"/>
    <w:rsid w:val="008F2DBA"/>
    <w:rsid w:val="008F3123"/>
    <w:rsid w:val="00900430"/>
    <w:rsid w:val="00905F0B"/>
    <w:rsid w:val="0090638D"/>
    <w:rsid w:val="00910667"/>
    <w:rsid w:val="009115CD"/>
    <w:rsid w:val="0091452C"/>
    <w:rsid w:val="009173F9"/>
    <w:rsid w:val="00917832"/>
    <w:rsid w:val="0092051F"/>
    <w:rsid w:val="00920BB8"/>
    <w:rsid w:val="00921429"/>
    <w:rsid w:val="00922196"/>
    <w:rsid w:val="00922E71"/>
    <w:rsid w:val="0092300B"/>
    <w:rsid w:val="00926AFC"/>
    <w:rsid w:val="009274CB"/>
    <w:rsid w:val="00930F09"/>
    <w:rsid w:val="009338AA"/>
    <w:rsid w:val="00933B9C"/>
    <w:rsid w:val="0093648A"/>
    <w:rsid w:val="00936D09"/>
    <w:rsid w:val="00937FB5"/>
    <w:rsid w:val="00940CF6"/>
    <w:rsid w:val="00941648"/>
    <w:rsid w:val="00942629"/>
    <w:rsid w:val="00947F2C"/>
    <w:rsid w:val="009526E6"/>
    <w:rsid w:val="00954CFD"/>
    <w:rsid w:val="00957412"/>
    <w:rsid w:val="00957664"/>
    <w:rsid w:val="00957752"/>
    <w:rsid w:val="00957EA8"/>
    <w:rsid w:val="009603BA"/>
    <w:rsid w:val="009605CD"/>
    <w:rsid w:val="00962408"/>
    <w:rsid w:val="00963432"/>
    <w:rsid w:val="00964061"/>
    <w:rsid w:val="00964DB6"/>
    <w:rsid w:val="00970F61"/>
    <w:rsid w:val="00971D5B"/>
    <w:rsid w:val="00971ECE"/>
    <w:rsid w:val="00972645"/>
    <w:rsid w:val="0097354F"/>
    <w:rsid w:val="00973B7C"/>
    <w:rsid w:val="009753D7"/>
    <w:rsid w:val="00975464"/>
    <w:rsid w:val="009754F4"/>
    <w:rsid w:val="0097566E"/>
    <w:rsid w:val="00977A47"/>
    <w:rsid w:val="00981E0D"/>
    <w:rsid w:val="00984DB9"/>
    <w:rsid w:val="00984FD6"/>
    <w:rsid w:val="009861C6"/>
    <w:rsid w:val="009875B8"/>
    <w:rsid w:val="00992217"/>
    <w:rsid w:val="00992F79"/>
    <w:rsid w:val="00993397"/>
    <w:rsid w:val="009935BA"/>
    <w:rsid w:val="00993792"/>
    <w:rsid w:val="00994123"/>
    <w:rsid w:val="009942C0"/>
    <w:rsid w:val="00994731"/>
    <w:rsid w:val="00994F30"/>
    <w:rsid w:val="009957E5"/>
    <w:rsid w:val="009A0D88"/>
    <w:rsid w:val="009A2282"/>
    <w:rsid w:val="009A6537"/>
    <w:rsid w:val="009A6D3D"/>
    <w:rsid w:val="009A76BE"/>
    <w:rsid w:val="009B1959"/>
    <w:rsid w:val="009B19B3"/>
    <w:rsid w:val="009B2166"/>
    <w:rsid w:val="009B3396"/>
    <w:rsid w:val="009B339F"/>
    <w:rsid w:val="009B3B93"/>
    <w:rsid w:val="009B3DA2"/>
    <w:rsid w:val="009B3E9A"/>
    <w:rsid w:val="009B701C"/>
    <w:rsid w:val="009B7302"/>
    <w:rsid w:val="009C04BF"/>
    <w:rsid w:val="009C0DEC"/>
    <w:rsid w:val="009C0FD6"/>
    <w:rsid w:val="009C1173"/>
    <w:rsid w:val="009C1ACF"/>
    <w:rsid w:val="009C36D9"/>
    <w:rsid w:val="009C4A6B"/>
    <w:rsid w:val="009C756F"/>
    <w:rsid w:val="009D04F6"/>
    <w:rsid w:val="009D2497"/>
    <w:rsid w:val="009D24D4"/>
    <w:rsid w:val="009D32A4"/>
    <w:rsid w:val="009D3A5C"/>
    <w:rsid w:val="009D6437"/>
    <w:rsid w:val="009E1DD4"/>
    <w:rsid w:val="009E2342"/>
    <w:rsid w:val="009E32C9"/>
    <w:rsid w:val="009E38CF"/>
    <w:rsid w:val="009E58F7"/>
    <w:rsid w:val="009F1095"/>
    <w:rsid w:val="009F17B7"/>
    <w:rsid w:val="009F338B"/>
    <w:rsid w:val="009F380F"/>
    <w:rsid w:val="009F5837"/>
    <w:rsid w:val="009F5F55"/>
    <w:rsid w:val="00A01B34"/>
    <w:rsid w:val="00A03E46"/>
    <w:rsid w:val="00A0420F"/>
    <w:rsid w:val="00A0567F"/>
    <w:rsid w:val="00A06829"/>
    <w:rsid w:val="00A06EB9"/>
    <w:rsid w:val="00A103F2"/>
    <w:rsid w:val="00A1083C"/>
    <w:rsid w:val="00A1160A"/>
    <w:rsid w:val="00A11B8C"/>
    <w:rsid w:val="00A12543"/>
    <w:rsid w:val="00A12B15"/>
    <w:rsid w:val="00A136E1"/>
    <w:rsid w:val="00A1454E"/>
    <w:rsid w:val="00A14AE0"/>
    <w:rsid w:val="00A14E3F"/>
    <w:rsid w:val="00A15DC2"/>
    <w:rsid w:val="00A1606C"/>
    <w:rsid w:val="00A22A6B"/>
    <w:rsid w:val="00A24ED2"/>
    <w:rsid w:val="00A26695"/>
    <w:rsid w:val="00A27430"/>
    <w:rsid w:val="00A3015C"/>
    <w:rsid w:val="00A33B34"/>
    <w:rsid w:val="00A37783"/>
    <w:rsid w:val="00A4234D"/>
    <w:rsid w:val="00A43A3C"/>
    <w:rsid w:val="00A45F67"/>
    <w:rsid w:val="00A46891"/>
    <w:rsid w:val="00A51E56"/>
    <w:rsid w:val="00A55C49"/>
    <w:rsid w:val="00A55FB8"/>
    <w:rsid w:val="00A57196"/>
    <w:rsid w:val="00A57EAE"/>
    <w:rsid w:val="00A60462"/>
    <w:rsid w:val="00A604E3"/>
    <w:rsid w:val="00A61168"/>
    <w:rsid w:val="00A617F5"/>
    <w:rsid w:val="00A61C1A"/>
    <w:rsid w:val="00A6656A"/>
    <w:rsid w:val="00A70450"/>
    <w:rsid w:val="00A727DB"/>
    <w:rsid w:val="00A7336D"/>
    <w:rsid w:val="00A73D77"/>
    <w:rsid w:val="00A75396"/>
    <w:rsid w:val="00A75EEB"/>
    <w:rsid w:val="00A75F8F"/>
    <w:rsid w:val="00A76121"/>
    <w:rsid w:val="00A81223"/>
    <w:rsid w:val="00A85A02"/>
    <w:rsid w:val="00A86153"/>
    <w:rsid w:val="00A86D87"/>
    <w:rsid w:val="00A91FC7"/>
    <w:rsid w:val="00A952CE"/>
    <w:rsid w:val="00A979D5"/>
    <w:rsid w:val="00AA2A58"/>
    <w:rsid w:val="00AA2F75"/>
    <w:rsid w:val="00AA2FB5"/>
    <w:rsid w:val="00AA5B21"/>
    <w:rsid w:val="00AA738B"/>
    <w:rsid w:val="00AA7E37"/>
    <w:rsid w:val="00AB1192"/>
    <w:rsid w:val="00AB4DE5"/>
    <w:rsid w:val="00AC0826"/>
    <w:rsid w:val="00AC26C0"/>
    <w:rsid w:val="00AC561A"/>
    <w:rsid w:val="00AC7FDF"/>
    <w:rsid w:val="00AD073E"/>
    <w:rsid w:val="00AD2CC1"/>
    <w:rsid w:val="00AD57B4"/>
    <w:rsid w:val="00AD59D9"/>
    <w:rsid w:val="00AD64FD"/>
    <w:rsid w:val="00AD7568"/>
    <w:rsid w:val="00AD7ECD"/>
    <w:rsid w:val="00AE11C1"/>
    <w:rsid w:val="00AE16E9"/>
    <w:rsid w:val="00AE2398"/>
    <w:rsid w:val="00AE7F3E"/>
    <w:rsid w:val="00AF00AC"/>
    <w:rsid w:val="00AF1415"/>
    <w:rsid w:val="00AF3A2F"/>
    <w:rsid w:val="00AF3E43"/>
    <w:rsid w:val="00B0199D"/>
    <w:rsid w:val="00B02778"/>
    <w:rsid w:val="00B07852"/>
    <w:rsid w:val="00B14285"/>
    <w:rsid w:val="00B15236"/>
    <w:rsid w:val="00B207EF"/>
    <w:rsid w:val="00B246D6"/>
    <w:rsid w:val="00B30200"/>
    <w:rsid w:val="00B331F3"/>
    <w:rsid w:val="00B332EC"/>
    <w:rsid w:val="00B33434"/>
    <w:rsid w:val="00B3358D"/>
    <w:rsid w:val="00B33BC2"/>
    <w:rsid w:val="00B33F85"/>
    <w:rsid w:val="00B345DE"/>
    <w:rsid w:val="00B357CD"/>
    <w:rsid w:val="00B3642E"/>
    <w:rsid w:val="00B36931"/>
    <w:rsid w:val="00B405E1"/>
    <w:rsid w:val="00B40DEC"/>
    <w:rsid w:val="00B43169"/>
    <w:rsid w:val="00B433F4"/>
    <w:rsid w:val="00B51195"/>
    <w:rsid w:val="00B5211D"/>
    <w:rsid w:val="00B53906"/>
    <w:rsid w:val="00B53D2D"/>
    <w:rsid w:val="00B54336"/>
    <w:rsid w:val="00B553A4"/>
    <w:rsid w:val="00B559D4"/>
    <w:rsid w:val="00B5751A"/>
    <w:rsid w:val="00B576FC"/>
    <w:rsid w:val="00B60B81"/>
    <w:rsid w:val="00B62C46"/>
    <w:rsid w:val="00B64E4E"/>
    <w:rsid w:val="00B709D8"/>
    <w:rsid w:val="00B71B42"/>
    <w:rsid w:val="00B73A88"/>
    <w:rsid w:val="00B743F0"/>
    <w:rsid w:val="00B7596E"/>
    <w:rsid w:val="00B75C88"/>
    <w:rsid w:val="00B76C09"/>
    <w:rsid w:val="00B82F82"/>
    <w:rsid w:val="00B86999"/>
    <w:rsid w:val="00B90846"/>
    <w:rsid w:val="00B90D08"/>
    <w:rsid w:val="00B92CB0"/>
    <w:rsid w:val="00B9631C"/>
    <w:rsid w:val="00B96F72"/>
    <w:rsid w:val="00B976CA"/>
    <w:rsid w:val="00BA260C"/>
    <w:rsid w:val="00BA26EA"/>
    <w:rsid w:val="00BA364F"/>
    <w:rsid w:val="00BA3A91"/>
    <w:rsid w:val="00BA4AEF"/>
    <w:rsid w:val="00BA6914"/>
    <w:rsid w:val="00BA738D"/>
    <w:rsid w:val="00BB06F3"/>
    <w:rsid w:val="00BB0F3D"/>
    <w:rsid w:val="00BB17CB"/>
    <w:rsid w:val="00BB2F08"/>
    <w:rsid w:val="00BC1D3A"/>
    <w:rsid w:val="00BC32ED"/>
    <w:rsid w:val="00BC597A"/>
    <w:rsid w:val="00BC6004"/>
    <w:rsid w:val="00BC7E8B"/>
    <w:rsid w:val="00BD030B"/>
    <w:rsid w:val="00BD08E3"/>
    <w:rsid w:val="00BD1B23"/>
    <w:rsid w:val="00BD2BBF"/>
    <w:rsid w:val="00BD4F7D"/>
    <w:rsid w:val="00BD57C0"/>
    <w:rsid w:val="00BD638E"/>
    <w:rsid w:val="00BD77DE"/>
    <w:rsid w:val="00BE40A1"/>
    <w:rsid w:val="00BE632A"/>
    <w:rsid w:val="00BE77B1"/>
    <w:rsid w:val="00BF1392"/>
    <w:rsid w:val="00BF2CF9"/>
    <w:rsid w:val="00BF3F29"/>
    <w:rsid w:val="00BF6B68"/>
    <w:rsid w:val="00BF723A"/>
    <w:rsid w:val="00C02CF4"/>
    <w:rsid w:val="00C051B0"/>
    <w:rsid w:val="00C05688"/>
    <w:rsid w:val="00C05F4C"/>
    <w:rsid w:val="00C06720"/>
    <w:rsid w:val="00C0774D"/>
    <w:rsid w:val="00C10944"/>
    <w:rsid w:val="00C11570"/>
    <w:rsid w:val="00C126B4"/>
    <w:rsid w:val="00C1435A"/>
    <w:rsid w:val="00C1586D"/>
    <w:rsid w:val="00C15DB6"/>
    <w:rsid w:val="00C2079A"/>
    <w:rsid w:val="00C21021"/>
    <w:rsid w:val="00C21611"/>
    <w:rsid w:val="00C2255E"/>
    <w:rsid w:val="00C24581"/>
    <w:rsid w:val="00C25086"/>
    <w:rsid w:val="00C2726D"/>
    <w:rsid w:val="00C30EBD"/>
    <w:rsid w:val="00C31A36"/>
    <w:rsid w:val="00C31B03"/>
    <w:rsid w:val="00C33431"/>
    <w:rsid w:val="00C336F9"/>
    <w:rsid w:val="00C34012"/>
    <w:rsid w:val="00C35036"/>
    <w:rsid w:val="00C35A14"/>
    <w:rsid w:val="00C36297"/>
    <w:rsid w:val="00C37337"/>
    <w:rsid w:val="00C43BA4"/>
    <w:rsid w:val="00C453D1"/>
    <w:rsid w:val="00C47D11"/>
    <w:rsid w:val="00C51378"/>
    <w:rsid w:val="00C53A41"/>
    <w:rsid w:val="00C548BA"/>
    <w:rsid w:val="00C6018D"/>
    <w:rsid w:val="00C60E0C"/>
    <w:rsid w:val="00C61D0D"/>
    <w:rsid w:val="00C64E24"/>
    <w:rsid w:val="00C666DC"/>
    <w:rsid w:val="00C67360"/>
    <w:rsid w:val="00C67662"/>
    <w:rsid w:val="00C71450"/>
    <w:rsid w:val="00C714F0"/>
    <w:rsid w:val="00C72A57"/>
    <w:rsid w:val="00C7317B"/>
    <w:rsid w:val="00C738E2"/>
    <w:rsid w:val="00C74789"/>
    <w:rsid w:val="00C753BF"/>
    <w:rsid w:val="00C754F8"/>
    <w:rsid w:val="00C75E42"/>
    <w:rsid w:val="00C802E0"/>
    <w:rsid w:val="00C82798"/>
    <w:rsid w:val="00C83888"/>
    <w:rsid w:val="00C86DEC"/>
    <w:rsid w:val="00C943EE"/>
    <w:rsid w:val="00C949D8"/>
    <w:rsid w:val="00C94BBC"/>
    <w:rsid w:val="00C95BE0"/>
    <w:rsid w:val="00C96098"/>
    <w:rsid w:val="00C9655A"/>
    <w:rsid w:val="00C96740"/>
    <w:rsid w:val="00C9777F"/>
    <w:rsid w:val="00C97DD7"/>
    <w:rsid w:val="00CA0140"/>
    <w:rsid w:val="00CA203F"/>
    <w:rsid w:val="00CA3C9F"/>
    <w:rsid w:val="00CB1EE4"/>
    <w:rsid w:val="00CB2BEB"/>
    <w:rsid w:val="00CB3897"/>
    <w:rsid w:val="00CB475F"/>
    <w:rsid w:val="00CB51D3"/>
    <w:rsid w:val="00CB5744"/>
    <w:rsid w:val="00CB60D9"/>
    <w:rsid w:val="00CC21DB"/>
    <w:rsid w:val="00CC2C21"/>
    <w:rsid w:val="00CC41B2"/>
    <w:rsid w:val="00CC568F"/>
    <w:rsid w:val="00CD4E80"/>
    <w:rsid w:val="00CD53D4"/>
    <w:rsid w:val="00CD74A4"/>
    <w:rsid w:val="00CE044F"/>
    <w:rsid w:val="00CE12A8"/>
    <w:rsid w:val="00CE1B6C"/>
    <w:rsid w:val="00CE1D2B"/>
    <w:rsid w:val="00CE3360"/>
    <w:rsid w:val="00CE35B6"/>
    <w:rsid w:val="00CE3E3C"/>
    <w:rsid w:val="00CE599C"/>
    <w:rsid w:val="00CE7E18"/>
    <w:rsid w:val="00CF12FE"/>
    <w:rsid w:val="00CF1820"/>
    <w:rsid w:val="00CF1868"/>
    <w:rsid w:val="00CF1BA3"/>
    <w:rsid w:val="00CF1F58"/>
    <w:rsid w:val="00CF2EC5"/>
    <w:rsid w:val="00CF3DB7"/>
    <w:rsid w:val="00CF526E"/>
    <w:rsid w:val="00CF5D41"/>
    <w:rsid w:val="00CF6BE6"/>
    <w:rsid w:val="00CF6DE3"/>
    <w:rsid w:val="00CF716D"/>
    <w:rsid w:val="00CF7620"/>
    <w:rsid w:val="00D009B7"/>
    <w:rsid w:val="00D04CAF"/>
    <w:rsid w:val="00D04F7F"/>
    <w:rsid w:val="00D05BEE"/>
    <w:rsid w:val="00D05D52"/>
    <w:rsid w:val="00D05E26"/>
    <w:rsid w:val="00D102E9"/>
    <w:rsid w:val="00D10EA6"/>
    <w:rsid w:val="00D10EDA"/>
    <w:rsid w:val="00D116D9"/>
    <w:rsid w:val="00D11868"/>
    <w:rsid w:val="00D132C7"/>
    <w:rsid w:val="00D15109"/>
    <w:rsid w:val="00D159E8"/>
    <w:rsid w:val="00D15EF6"/>
    <w:rsid w:val="00D16886"/>
    <w:rsid w:val="00D16B9C"/>
    <w:rsid w:val="00D16EDD"/>
    <w:rsid w:val="00D17047"/>
    <w:rsid w:val="00D17816"/>
    <w:rsid w:val="00D17EE0"/>
    <w:rsid w:val="00D20291"/>
    <w:rsid w:val="00D20A89"/>
    <w:rsid w:val="00D26BB2"/>
    <w:rsid w:val="00D30DF3"/>
    <w:rsid w:val="00D3107D"/>
    <w:rsid w:val="00D3119D"/>
    <w:rsid w:val="00D312E3"/>
    <w:rsid w:val="00D31902"/>
    <w:rsid w:val="00D33420"/>
    <w:rsid w:val="00D347F8"/>
    <w:rsid w:val="00D35467"/>
    <w:rsid w:val="00D36FE0"/>
    <w:rsid w:val="00D37D84"/>
    <w:rsid w:val="00D40E86"/>
    <w:rsid w:val="00D44DF0"/>
    <w:rsid w:val="00D470FA"/>
    <w:rsid w:val="00D47EDA"/>
    <w:rsid w:val="00D5357E"/>
    <w:rsid w:val="00D578A8"/>
    <w:rsid w:val="00D57CDD"/>
    <w:rsid w:val="00D57FDE"/>
    <w:rsid w:val="00D61C08"/>
    <w:rsid w:val="00D62E9A"/>
    <w:rsid w:val="00D6527D"/>
    <w:rsid w:val="00D661F8"/>
    <w:rsid w:val="00D67B21"/>
    <w:rsid w:val="00D67DDF"/>
    <w:rsid w:val="00D73D52"/>
    <w:rsid w:val="00D73FBB"/>
    <w:rsid w:val="00D74C8C"/>
    <w:rsid w:val="00D74F78"/>
    <w:rsid w:val="00D75CF5"/>
    <w:rsid w:val="00D77B7F"/>
    <w:rsid w:val="00D813EF"/>
    <w:rsid w:val="00D82857"/>
    <w:rsid w:val="00D829B0"/>
    <w:rsid w:val="00D867CD"/>
    <w:rsid w:val="00D8685B"/>
    <w:rsid w:val="00D87005"/>
    <w:rsid w:val="00D8777A"/>
    <w:rsid w:val="00D87A51"/>
    <w:rsid w:val="00D90236"/>
    <w:rsid w:val="00D91BD4"/>
    <w:rsid w:val="00D92C64"/>
    <w:rsid w:val="00D92EFB"/>
    <w:rsid w:val="00D933F4"/>
    <w:rsid w:val="00D93578"/>
    <w:rsid w:val="00D93588"/>
    <w:rsid w:val="00D9612C"/>
    <w:rsid w:val="00D965F3"/>
    <w:rsid w:val="00D96ED6"/>
    <w:rsid w:val="00D971BC"/>
    <w:rsid w:val="00D97A06"/>
    <w:rsid w:val="00DA02B0"/>
    <w:rsid w:val="00DA19F9"/>
    <w:rsid w:val="00DA29D0"/>
    <w:rsid w:val="00DA42CF"/>
    <w:rsid w:val="00DA47FF"/>
    <w:rsid w:val="00DA4872"/>
    <w:rsid w:val="00DA5FC6"/>
    <w:rsid w:val="00DB08F4"/>
    <w:rsid w:val="00DB2135"/>
    <w:rsid w:val="00DB376F"/>
    <w:rsid w:val="00DB4105"/>
    <w:rsid w:val="00DB5B25"/>
    <w:rsid w:val="00DB74B0"/>
    <w:rsid w:val="00DC258E"/>
    <w:rsid w:val="00DC35FF"/>
    <w:rsid w:val="00DC43E3"/>
    <w:rsid w:val="00DC542D"/>
    <w:rsid w:val="00DC79FD"/>
    <w:rsid w:val="00DD0DFE"/>
    <w:rsid w:val="00DD799F"/>
    <w:rsid w:val="00DE097A"/>
    <w:rsid w:val="00DE2CFE"/>
    <w:rsid w:val="00DE3D98"/>
    <w:rsid w:val="00DE508C"/>
    <w:rsid w:val="00DE53C2"/>
    <w:rsid w:val="00DE620E"/>
    <w:rsid w:val="00DF0ADD"/>
    <w:rsid w:val="00DF0B45"/>
    <w:rsid w:val="00DF1B73"/>
    <w:rsid w:val="00DF3284"/>
    <w:rsid w:val="00DF47F8"/>
    <w:rsid w:val="00E002DD"/>
    <w:rsid w:val="00E03EBA"/>
    <w:rsid w:val="00E0568E"/>
    <w:rsid w:val="00E06ADD"/>
    <w:rsid w:val="00E06B42"/>
    <w:rsid w:val="00E11DA8"/>
    <w:rsid w:val="00E125B2"/>
    <w:rsid w:val="00E12AB4"/>
    <w:rsid w:val="00E1376F"/>
    <w:rsid w:val="00E14560"/>
    <w:rsid w:val="00E20749"/>
    <w:rsid w:val="00E20B6A"/>
    <w:rsid w:val="00E226CB"/>
    <w:rsid w:val="00E242B1"/>
    <w:rsid w:val="00E260C7"/>
    <w:rsid w:val="00E317D0"/>
    <w:rsid w:val="00E44633"/>
    <w:rsid w:val="00E45D1D"/>
    <w:rsid w:val="00E472ED"/>
    <w:rsid w:val="00E511C7"/>
    <w:rsid w:val="00E51307"/>
    <w:rsid w:val="00E51E42"/>
    <w:rsid w:val="00E51FE2"/>
    <w:rsid w:val="00E56694"/>
    <w:rsid w:val="00E60707"/>
    <w:rsid w:val="00E61E87"/>
    <w:rsid w:val="00E63E7F"/>
    <w:rsid w:val="00E64D4C"/>
    <w:rsid w:val="00E65974"/>
    <w:rsid w:val="00E7022B"/>
    <w:rsid w:val="00E71912"/>
    <w:rsid w:val="00E724DB"/>
    <w:rsid w:val="00E74E29"/>
    <w:rsid w:val="00E75A06"/>
    <w:rsid w:val="00E7642E"/>
    <w:rsid w:val="00E76DE2"/>
    <w:rsid w:val="00E7773B"/>
    <w:rsid w:val="00E80BCA"/>
    <w:rsid w:val="00E848B2"/>
    <w:rsid w:val="00E85448"/>
    <w:rsid w:val="00E91A95"/>
    <w:rsid w:val="00E92D5B"/>
    <w:rsid w:val="00E93078"/>
    <w:rsid w:val="00E95AEA"/>
    <w:rsid w:val="00E972ED"/>
    <w:rsid w:val="00EA56BD"/>
    <w:rsid w:val="00EA6238"/>
    <w:rsid w:val="00EA756A"/>
    <w:rsid w:val="00EB0DA8"/>
    <w:rsid w:val="00EB2A66"/>
    <w:rsid w:val="00EB35C4"/>
    <w:rsid w:val="00EB42B3"/>
    <w:rsid w:val="00EB735F"/>
    <w:rsid w:val="00EC432C"/>
    <w:rsid w:val="00EC4F2A"/>
    <w:rsid w:val="00ED012B"/>
    <w:rsid w:val="00ED167D"/>
    <w:rsid w:val="00ED2AF0"/>
    <w:rsid w:val="00ED2EB5"/>
    <w:rsid w:val="00ED3473"/>
    <w:rsid w:val="00ED3DEA"/>
    <w:rsid w:val="00ED5151"/>
    <w:rsid w:val="00ED5299"/>
    <w:rsid w:val="00ED6431"/>
    <w:rsid w:val="00ED6C43"/>
    <w:rsid w:val="00ED7485"/>
    <w:rsid w:val="00EE16FE"/>
    <w:rsid w:val="00EE1E6D"/>
    <w:rsid w:val="00EE3BAB"/>
    <w:rsid w:val="00EE3D41"/>
    <w:rsid w:val="00EE5AF1"/>
    <w:rsid w:val="00EE5D57"/>
    <w:rsid w:val="00EF280B"/>
    <w:rsid w:val="00EF3400"/>
    <w:rsid w:val="00EF6980"/>
    <w:rsid w:val="00EF7514"/>
    <w:rsid w:val="00F01C89"/>
    <w:rsid w:val="00F046AB"/>
    <w:rsid w:val="00F05824"/>
    <w:rsid w:val="00F12073"/>
    <w:rsid w:val="00F15149"/>
    <w:rsid w:val="00F15B40"/>
    <w:rsid w:val="00F15C43"/>
    <w:rsid w:val="00F16DDC"/>
    <w:rsid w:val="00F178C3"/>
    <w:rsid w:val="00F2283A"/>
    <w:rsid w:val="00F2342E"/>
    <w:rsid w:val="00F23F24"/>
    <w:rsid w:val="00F24722"/>
    <w:rsid w:val="00F2494E"/>
    <w:rsid w:val="00F2625D"/>
    <w:rsid w:val="00F26637"/>
    <w:rsid w:val="00F300CF"/>
    <w:rsid w:val="00F3022D"/>
    <w:rsid w:val="00F308BD"/>
    <w:rsid w:val="00F31B69"/>
    <w:rsid w:val="00F32386"/>
    <w:rsid w:val="00F3420B"/>
    <w:rsid w:val="00F349F0"/>
    <w:rsid w:val="00F35A37"/>
    <w:rsid w:val="00F37CAC"/>
    <w:rsid w:val="00F37D0A"/>
    <w:rsid w:val="00F40390"/>
    <w:rsid w:val="00F42E5A"/>
    <w:rsid w:val="00F442A3"/>
    <w:rsid w:val="00F46CEE"/>
    <w:rsid w:val="00F51A81"/>
    <w:rsid w:val="00F51B09"/>
    <w:rsid w:val="00F5233C"/>
    <w:rsid w:val="00F5574B"/>
    <w:rsid w:val="00F5672D"/>
    <w:rsid w:val="00F6129B"/>
    <w:rsid w:val="00F62EF8"/>
    <w:rsid w:val="00F662F2"/>
    <w:rsid w:val="00F67FB8"/>
    <w:rsid w:val="00F7044E"/>
    <w:rsid w:val="00F72527"/>
    <w:rsid w:val="00F73F9E"/>
    <w:rsid w:val="00F75234"/>
    <w:rsid w:val="00F764A1"/>
    <w:rsid w:val="00F767C1"/>
    <w:rsid w:val="00F7750B"/>
    <w:rsid w:val="00F8200F"/>
    <w:rsid w:val="00F84E9F"/>
    <w:rsid w:val="00F87E60"/>
    <w:rsid w:val="00F912D5"/>
    <w:rsid w:val="00F92E97"/>
    <w:rsid w:val="00F93B71"/>
    <w:rsid w:val="00F94506"/>
    <w:rsid w:val="00F9742E"/>
    <w:rsid w:val="00F974D3"/>
    <w:rsid w:val="00F97CB0"/>
    <w:rsid w:val="00FA01A0"/>
    <w:rsid w:val="00FA088B"/>
    <w:rsid w:val="00FA2E44"/>
    <w:rsid w:val="00FA3276"/>
    <w:rsid w:val="00FA49CA"/>
    <w:rsid w:val="00FB1BE1"/>
    <w:rsid w:val="00FB313B"/>
    <w:rsid w:val="00FB3C3C"/>
    <w:rsid w:val="00FB3E51"/>
    <w:rsid w:val="00FB7406"/>
    <w:rsid w:val="00FB7529"/>
    <w:rsid w:val="00FC0485"/>
    <w:rsid w:val="00FC09F6"/>
    <w:rsid w:val="00FC138C"/>
    <w:rsid w:val="00FC3611"/>
    <w:rsid w:val="00FC3DE0"/>
    <w:rsid w:val="00FC4870"/>
    <w:rsid w:val="00FC4BEB"/>
    <w:rsid w:val="00FD10A9"/>
    <w:rsid w:val="00FD1540"/>
    <w:rsid w:val="00FD2094"/>
    <w:rsid w:val="00FD5123"/>
    <w:rsid w:val="00FE43CA"/>
    <w:rsid w:val="00FE7C0B"/>
    <w:rsid w:val="00FF14CE"/>
    <w:rsid w:val="00FF2580"/>
    <w:rsid w:val="00FF4A12"/>
    <w:rsid w:val="00FF6193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40E071"/>
  <w15:docId w15:val="{F40C7525-4F35-4C93-8DFB-41E5D80D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3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3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A0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3C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3C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A3C9F"/>
    <w:rPr>
      <w:color w:val="0000FF"/>
      <w:u w:val="single"/>
    </w:rPr>
  </w:style>
  <w:style w:type="character" w:customStyle="1" w:styleId="plainlinks">
    <w:name w:val="plainlinks"/>
    <w:basedOn w:val="DefaultParagraphFont"/>
    <w:rsid w:val="00CA3C9F"/>
  </w:style>
  <w:style w:type="character" w:customStyle="1" w:styleId="geo-dms">
    <w:name w:val="geo-dms"/>
    <w:basedOn w:val="DefaultParagraphFont"/>
    <w:rsid w:val="00CA3C9F"/>
  </w:style>
  <w:style w:type="character" w:customStyle="1" w:styleId="latitude">
    <w:name w:val="latitude"/>
    <w:basedOn w:val="DefaultParagraphFont"/>
    <w:rsid w:val="00CA3C9F"/>
  </w:style>
  <w:style w:type="character" w:customStyle="1" w:styleId="longitude">
    <w:name w:val="longitude"/>
    <w:basedOn w:val="DefaultParagraphFont"/>
    <w:rsid w:val="00CA3C9F"/>
  </w:style>
  <w:style w:type="character" w:customStyle="1" w:styleId="flagicon">
    <w:name w:val="flagicon"/>
    <w:basedOn w:val="DefaultParagraphFont"/>
    <w:rsid w:val="00CA3C9F"/>
  </w:style>
  <w:style w:type="paragraph" w:styleId="NormalWeb">
    <w:name w:val="Normal (Web)"/>
    <w:basedOn w:val="Normal"/>
    <w:uiPriority w:val="99"/>
    <w:semiHidden/>
    <w:unhideWhenUsed/>
    <w:rsid w:val="00CA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CA3C9F"/>
  </w:style>
  <w:style w:type="character" w:customStyle="1" w:styleId="toctext">
    <w:name w:val="toctext"/>
    <w:basedOn w:val="DefaultParagraphFont"/>
    <w:rsid w:val="00CA3C9F"/>
  </w:style>
  <w:style w:type="character" w:customStyle="1" w:styleId="mw-headline">
    <w:name w:val="mw-headline"/>
    <w:basedOn w:val="DefaultParagraphFont"/>
    <w:rsid w:val="00CA3C9F"/>
  </w:style>
  <w:style w:type="paragraph" w:styleId="BalloonText">
    <w:name w:val="Balloon Text"/>
    <w:basedOn w:val="Normal"/>
    <w:link w:val="BalloonTextChar"/>
    <w:uiPriority w:val="99"/>
    <w:semiHidden/>
    <w:unhideWhenUsed/>
    <w:rsid w:val="00CA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9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776BD"/>
    <w:rPr>
      <w:b/>
      <w:bCs/>
    </w:rPr>
  </w:style>
  <w:style w:type="character" w:styleId="Emphasis">
    <w:name w:val="Emphasis"/>
    <w:basedOn w:val="DefaultParagraphFont"/>
    <w:uiPriority w:val="20"/>
    <w:qFormat/>
    <w:rsid w:val="006776BD"/>
    <w:rPr>
      <w:i/>
      <w:iCs/>
    </w:rPr>
  </w:style>
  <w:style w:type="character" w:customStyle="1" w:styleId="td-post-date">
    <w:name w:val="td-post-date"/>
    <w:basedOn w:val="DefaultParagraphFont"/>
    <w:rsid w:val="00E74E29"/>
  </w:style>
  <w:style w:type="paragraph" w:styleId="Header">
    <w:name w:val="header"/>
    <w:basedOn w:val="Normal"/>
    <w:link w:val="HeaderChar"/>
    <w:uiPriority w:val="99"/>
    <w:unhideWhenUsed/>
    <w:rsid w:val="0069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ED"/>
  </w:style>
  <w:style w:type="paragraph" w:styleId="Footer">
    <w:name w:val="footer"/>
    <w:basedOn w:val="Normal"/>
    <w:link w:val="FooterChar"/>
    <w:uiPriority w:val="99"/>
    <w:unhideWhenUsed/>
    <w:rsid w:val="0069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ED"/>
  </w:style>
  <w:style w:type="paragraph" w:customStyle="1" w:styleId="post-meta">
    <w:name w:val="post-meta"/>
    <w:basedOn w:val="Normal"/>
    <w:rsid w:val="002C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e-date">
    <w:name w:val="tie-date"/>
    <w:basedOn w:val="DefaultParagraphFont"/>
    <w:rsid w:val="002C414B"/>
  </w:style>
  <w:style w:type="character" w:customStyle="1" w:styleId="post-cats">
    <w:name w:val="post-cats"/>
    <w:basedOn w:val="DefaultParagraphFont"/>
    <w:rsid w:val="002C414B"/>
  </w:style>
  <w:style w:type="character" w:customStyle="1" w:styleId="post-comments">
    <w:name w:val="post-comments"/>
    <w:basedOn w:val="DefaultParagraphFont"/>
    <w:rsid w:val="002C414B"/>
  </w:style>
  <w:style w:type="character" w:customStyle="1" w:styleId="screen-reader-text">
    <w:name w:val="screen-reader-text"/>
    <w:basedOn w:val="DefaultParagraphFont"/>
    <w:rsid w:val="002C414B"/>
  </w:style>
  <w:style w:type="character" w:customStyle="1" w:styleId="Heading5Char">
    <w:name w:val="Heading 5 Char"/>
    <w:basedOn w:val="DefaultParagraphFont"/>
    <w:link w:val="Heading5"/>
    <w:uiPriority w:val="9"/>
    <w:semiHidden/>
    <w:rsid w:val="00AC26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temtitlepart0">
    <w:name w:val="item_title_part0"/>
    <w:basedOn w:val="DefaultParagraphFont"/>
    <w:rsid w:val="00AC26C0"/>
  </w:style>
  <w:style w:type="character" w:customStyle="1" w:styleId="itemtitlepart1">
    <w:name w:val="item_title_part1"/>
    <w:basedOn w:val="DefaultParagraphFont"/>
    <w:rsid w:val="00AC26C0"/>
  </w:style>
  <w:style w:type="character" w:customStyle="1" w:styleId="itemtitlepart2">
    <w:name w:val="item_title_part2"/>
    <w:basedOn w:val="DefaultParagraphFont"/>
    <w:rsid w:val="00AC26C0"/>
  </w:style>
  <w:style w:type="character" w:customStyle="1" w:styleId="itemtitlepart3">
    <w:name w:val="item_title_part3"/>
    <w:basedOn w:val="DefaultParagraphFont"/>
    <w:rsid w:val="00AC26C0"/>
  </w:style>
  <w:style w:type="character" w:customStyle="1" w:styleId="itemtitlepart4">
    <w:name w:val="item_title_part4"/>
    <w:basedOn w:val="DefaultParagraphFont"/>
    <w:rsid w:val="00AC26C0"/>
  </w:style>
  <w:style w:type="character" w:customStyle="1" w:styleId="itemtitlepart5">
    <w:name w:val="item_title_part5"/>
    <w:basedOn w:val="DefaultParagraphFont"/>
    <w:rsid w:val="00AC26C0"/>
  </w:style>
  <w:style w:type="character" w:customStyle="1" w:styleId="itemtitlepart6">
    <w:name w:val="item_title_part6"/>
    <w:basedOn w:val="DefaultParagraphFont"/>
    <w:rsid w:val="00AC26C0"/>
  </w:style>
  <w:style w:type="paragraph" w:customStyle="1" w:styleId="floatleft">
    <w:name w:val="floatleft"/>
    <w:basedOn w:val="Normal"/>
    <w:rsid w:val="00DF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right">
    <w:name w:val="floatright"/>
    <w:basedOn w:val="Normal"/>
    <w:rsid w:val="00DF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DF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C60E0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63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A6"/>
    <w:uiPriority w:val="99"/>
    <w:rsid w:val="007A07CF"/>
    <w:rPr>
      <w:rFonts w:ascii="Monaco" w:hAnsi="Monaco" w:cs="Monaco"/>
      <w:color w:val="0E0704"/>
      <w:sz w:val="14"/>
      <w:szCs w:val="14"/>
    </w:rPr>
  </w:style>
  <w:style w:type="table" w:styleId="TableGrid">
    <w:name w:val="Table Grid"/>
    <w:basedOn w:val="TableNormal"/>
    <w:uiPriority w:val="59"/>
    <w:rsid w:val="00A05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661F8"/>
    <w:rPr>
      <w:vertAlign w:val="superscript"/>
    </w:rPr>
  </w:style>
  <w:style w:type="character" w:customStyle="1" w:styleId="FootnoteAnchor">
    <w:name w:val="Footnote Anchor"/>
    <w:rsid w:val="00D661F8"/>
    <w:rPr>
      <w:vertAlign w:val="superscript"/>
    </w:rPr>
  </w:style>
  <w:style w:type="paragraph" w:customStyle="1" w:styleId="Footnote">
    <w:name w:val="Footnote"/>
    <w:basedOn w:val="Normal"/>
    <w:rsid w:val="00D661F8"/>
    <w:pPr>
      <w:suppressAutoHyphens/>
    </w:pPr>
    <w:rPr>
      <w:rFonts w:ascii="Calibri" w:eastAsia="Droid Sans Fallback" w:hAnsi="Calibri" w:cs="Times New Roman"/>
      <w:lang w:eastAsia="en-GB"/>
    </w:rPr>
  </w:style>
  <w:style w:type="character" w:customStyle="1" w:styleId="A3">
    <w:name w:val="A3"/>
    <w:uiPriority w:val="99"/>
    <w:rsid w:val="00442EC9"/>
    <w:rPr>
      <w:rFonts w:cs="Lato"/>
      <w:color w:val="221E1F"/>
      <w:sz w:val="76"/>
      <w:szCs w:val="76"/>
    </w:rPr>
  </w:style>
  <w:style w:type="character" w:styleId="UnresolvedMention">
    <w:name w:val="Unresolved Mention"/>
    <w:basedOn w:val="DefaultParagraphFont"/>
    <w:uiPriority w:val="99"/>
    <w:semiHidden/>
    <w:unhideWhenUsed/>
    <w:rsid w:val="004A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2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3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2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2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1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9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igssf.icsf.net%2Fen%2Fpage%2F1067-SSF%2520Guidelines%2520(Summary).html&amp;sa=D&amp;sntz=1&amp;usg=AFQjCNF6aVkqRiJ8oc7Zrr93LSWgNLRK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E163-A01D-4B0C-87D5-48BCC96A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7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LA</dc:creator>
  <cp:lastModifiedBy>Manas</cp:lastModifiedBy>
  <cp:revision>4</cp:revision>
  <cp:lastPrinted>2019-12-31T23:53:00Z</cp:lastPrinted>
  <dcterms:created xsi:type="dcterms:W3CDTF">2020-02-18T10:15:00Z</dcterms:created>
  <dcterms:modified xsi:type="dcterms:W3CDTF">2020-02-19T10:01:00Z</dcterms:modified>
</cp:coreProperties>
</file>